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0E" w:rsidRPr="00485CEF" w:rsidRDefault="006C3F0E" w:rsidP="006C3F0E">
      <w:pPr>
        <w:rPr>
          <w:rFonts w:ascii="Times New Roman" w:eastAsia="Times New Roman" w:hAnsi="Times New Roman" w:cs="Times New Roman"/>
          <w:b/>
          <w:bCs/>
          <w:sz w:val="24"/>
          <w:szCs w:val="24"/>
        </w:rPr>
      </w:pPr>
      <w:r w:rsidRPr="006C3F0E">
        <w:rPr>
          <w:rFonts w:ascii="Calibri" w:eastAsia="Times New Roman" w:hAnsi="Calibri" w:cs="Calibri"/>
          <w:sz w:val="28"/>
          <w:szCs w:val="28"/>
        </w:rPr>
        <w:tab/>
      </w:r>
      <w:r w:rsidRPr="006C3F0E">
        <w:rPr>
          <w:rFonts w:ascii="Calibri" w:eastAsia="Times New Roman" w:hAnsi="Calibri" w:cs="Calibri"/>
          <w:sz w:val="28"/>
          <w:szCs w:val="28"/>
        </w:rPr>
        <w:tab/>
      </w:r>
      <w:r w:rsidRPr="006C3F0E">
        <w:rPr>
          <w:rFonts w:ascii="Calibri" w:eastAsia="Times New Roman" w:hAnsi="Calibri" w:cs="Calibri"/>
          <w:sz w:val="28"/>
          <w:szCs w:val="28"/>
        </w:rPr>
        <w:tab/>
      </w:r>
      <w:r w:rsidRPr="006C3F0E">
        <w:rPr>
          <w:rFonts w:ascii="Calibri" w:eastAsia="Times New Roman" w:hAnsi="Calibri" w:cs="Calibri"/>
          <w:sz w:val="28"/>
          <w:szCs w:val="28"/>
        </w:rPr>
        <w:tab/>
      </w:r>
      <w:r w:rsidRPr="006C3F0E">
        <w:rPr>
          <w:rFonts w:ascii="Calibri" w:eastAsia="Times New Roman" w:hAnsi="Calibri" w:cs="Calibri"/>
          <w:sz w:val="28"/>
          <w:szCs w:val="28"/>
        </w:rPr>
        <w:tab/>
      </w:r>
      <w:r w:rsidRPr="00485CEF">
        <w:rPr>
          <w:rFonts w:ascii="Times New Roman" w:eastAsia="Times New Roman" w:hAnsi="Times New Roman" w:cs="Times New Roman"/>
          <w:b/>
          <w:bCs/>
          <w:sz w:val="24"/>
          <w:szCs w:val="24"/>
        </w:rPr>
        <w:t>У С Т А В</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ab/>
      </w:r>
      <w:r w:rsidRPr="00485CEF">
        <w:rPr>
          <w:rFonts w:ascii="Times New Roman" w:eastAsia="Times New Roman" w:hAnsi="Times New Roman" w:cs="Times New Roman"/>
          <w:b/>
          <w:bCs/>
          <w:sz w:val="24"/>
          <w:szCs w:val="24"/>
        </w:rPr>
        <w:tab/>
      </w:r>
      <w:r w:rsidRPr="00485CEF">
        <w:rPr>
          <w:rFonts w:ascii="Times New Roman" w:eastAsia="Times New Roman" w:hAnsi="Times New Roman" w:cs="Times New Roman"/>
          <w:b/>
          <w:bCs/>
          <w:sz w:val="24"/>
          <w:szCs w:val="24"/>
        </w:rPr>
        <w:tab/>
      </w:r>
      <w:r w:rsidRPr="00485CEF">
        <w:rPr>
          <w:rFonts w:ascii="Times New Roman" w:eastAsia="Times New Roman" w:hAnsi="Times New Roman" w:cs="Times New Roman"/>
          <w:b/>
          <w:bCs/>
          <w:sz w:val="24"/>
          <w:szCs w:val="24"/>
        </w:rPr>
        <w:tab/>
      </w:r>
      <w:r w:rsidRPr="00485CEF">
        <w:rPr>
          <w:rFonts w:ascii="Times New Roman" w:eastAsia="Times New Roman" w:hAnsi="Times New Roman" w:cs="Times New Roman"/>
          <w:b/>
          <w:bCs/>
          <w:sz w:val="24"/>
          <w:szCs w:val="24"/>
        </w:rPr>
        <w:tab/>
        <w:t xml:space="preserve">    На </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 xml:space="preserve">   „НАРОДНО ЧИТАЛИЩЕ ОТЕЦ ПАИСИЙ-1928г. СЕЛО РУЕН”</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ab/>
      </w:r>
      <w:r w:rsidRPr="00485CEF">
        <w:rPr>
          <w:rFonts w:ascii="Times New Roman" w:eastAsia="Times New Roman" w:hAnsi="Times New Roman" w:cs="Times New Roman"/>
          <w:b/>
          <w:bCs/>
          <w:sz w:val="24"/>
          <w:szCs w:val="24"/>
        </w:rPr>
        <w:tab/>
      </w:r>
      <w:r w:rsidRPr="00485CEF">
        <w:rPr>
          <w:rFonts w:ascii="Times New Roman" w:eastAsia="Times New Roman" w:hAnsi="Times New Roman" w:cs="Times New Roman"/>
          <w:b/>
          <w:bCs/>
          <w:sz w:val="24"/>
          <w:szCs w:val="24"/>
        </w:rPr>
        <w:tab/>
        <w:t>Село Руен, община Куклен</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I ОБЩИ ПОЛОЖЕНИЯ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 Този устав е върховният вътрешен нормативен акт,съобразен със Закона за народните читалища, уреждащ основните положения на вътрешно нормативната уредба на читалището в зависимост от специфичните условия, при който се развива неговата дейност.</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ЧЛ.1.2. Други вътрешни актове немогат да му противоречат.</w:t>
      </w:r>
    </w:p>
    <w:p w:rsidR="006C3F0E" w:rsidRPr="00485CEF" w:rsidRDefault="006C3F0E" w:rsidP="006C3F0E">
      <w:pPr>
        <w:rPr>
          <w:rFonts w:ascii="Times New Roman" w:eastAsia="Times New Roman" w:hAnsi="Times New Roman" w:cs="Times New Roman"/>
          <w:b/>
          <w:bCs/>
          <w:sz w:val="24"/>
          <w:szCs w:val="24"/>
          <w:lang w:val="en-US"/>
        </w:rPr>
      </w:pPr>
      <w:r w:rsidRPr="00485CEF">
        <w:rPr>
          <w:rFonts w:ascii="Times New Roman" w:eastAsia="Times New Roman" w:hAnsi="Times New Roman" w:cs="Times New Roman"/>
          <w:b/>
          <w:bCs/>
          <w:sz w:val="24"/>
          <w:szCs w:val="24"/>
          <w:lang w:val="en-US"/>
        </w:rPr>
        <w:t>II.СТАТУТ</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 „НАРОДНО ЧИТАЛИЩЕ ОТЕЦ ПАИСИЙ-1928г.СЕЛО РУЕН” е самостоятелно юридическо лице с нестопанска цел, в писано в регистъра на Министерството на културата под №2329 от 26.04.2001г., наричано по-долу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ЧЛ.2./1/.„НАРОДНО ЧИТАЛИЩЕ ОТЕЦ ПАИСИЙ-1928г.СЕЛО РУЕН” е традиционно самоуправляващо се българско културно- просветно сдружение с.Руен, което изпълнява и държавни културно- просветни задачи. В неговата дейност могат да участват всички физически лица без оглед на ограничения на възраст,пол,политически и религиозни възгледи и етническо самосъзнание.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ЧЛ.3. Читалището работи тясно взаимодействие с учебните заведения, културните институти, църквата, обществени и </w:t>
      </w:r>
      <w:proofErr w:type="spellStart"/>
      <w:r w:rsidRPr="00485CEF">
        <w:rPr>
          <w:rFonts w:ascii="Times New Roman" w:eastAsia="Times New Roman" w:hAnsi="Times New Roman" w:cs="Times New Roman"/>
          <w:sz w:val="24"/>
          <w:szCs w:val="24"/>
        </w:rPr>
        <w:t>стопанствени</w:t>
      </w:r>
      <w:proofErr w:type="spellEnd"/>
      <w:r w:rsidRPr="00485CEF">
        <w:rPr>
          <w:rFonts w:ascii="Times New Roman" w:eastAsia="Times New Roman" w:hAnsi="Times New Roman" w:cs="Times New Roman"/>
          <w:sz w:val="24"/>
          <w:szCs w:val="24"/>
        </w:rPr>
        <w:t xml:space="preserve"> организации,фирми и други,който извършват или подпомагат културната дейност.</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ЧЛ.4. Читалището поддържа най- тесни връзки за сътрудничество и координация на културната дейност, организира от общината и участва активно в организацията и провеждането на общоградски и общински културни прояви. Съобразява своята дейност със стратегията на общината в областта на културата. </w:t>
      </w:r>
    </w:p>
    <w:p w:rsidR="006C3F0E" w:rsidRPr="00485CEF" w:rsidRDefault="006C3F0E" w:rsidP="006C3F0E">
      <w:pPr>
        <w:rPr>
          <w:rFonts w:ascii="Times New Roman" w:eastAsia="Times New Roman" w:hAnsi="Times New Roman" w:cs="Times New Roman"/>
          <w:b/>
          <w:bCs/>
          <w:sz w:val="24"/>
          <w:szCs w:val="24"/>
          <w:lang w:val="en-US"/>
        </w:rPr>
      </w:pPr>
      <w:r w:rsidRPr="00485CEF">
        <w:rPr>
          <w:rFonts w:ascii="Times New Roman" w:eastAsia="Times New Roman" w:hAnsi="Times New Roman" w:cs="Times New Roman"/>
          <w:b/>
          <w:bCs/>
          <w:sz w:val="24"/>
          <w:szCs w:val="24"/>
          <w:lang w:val="en-US"/>
        </w:rPr>
        <w:t>III.НАИМЕНОВАНИЕ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ЧЛ.5. Наименованието на читалището 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„НАРОДНО ЧИТАЛИЩЕ ОТЕЦ ПАИСИЙ-1928г.СЕЛО РУЕН”,</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което ще бъде посочено в деловата му кореспонденция, печатни, рекламни и други материали.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ЧЛ.6. Читалището има собствен печат, одобрен от Общото събрание, а именно: кръгъл печат, в средата с надпис Отец Паисий-1928г., с надпис около него Народно читалище с. Руен.</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lang w:val="en-US"/>
        </w:rPr>
        <w:lastRenderedPageBreak/>
        <w:t>IV.</w:t>
      </w:r>
      <w:r w:rsidRPr="00485CEF">
        <w:rPr>
          <w:rFonts w:ascii="Times New Roman" w:eastAsia="Times New Roman" w:hAnsi="Times New Roman" w:cs="Times New Roman"/>
          <w:b/>
          <w:bCs/>
          <w:sz w:val="24"/>
          <w:szCs w:val="24"/>
        </w:rPr>
        <w:t>СЕДАЛИЩЕ И АДРЕС НА УПРАВЛЕНИЕ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ЧЛ.7.1.Седалището на читалището е в с. Руен, общ. Куклен, </w:t>
      </w:r>
      <w:proofErr w:type="spellStart"/>
      <w:r w:rsidRPr="00485CEF">
        <w:rPr>
          <w:rFonts w:ascii="Times New Roman" w:eastAsia="Times New Roman" w:hAnsi="Times New Roman" w:cs="Times New Roman"/>
          <w:sz w:val="24"/>
          <w:szCs w:val="24"/>
        </w:rPr>
        <w:t>обл</w:t>
      </w:r>
      <w:proofErr w:type="spellEnd"/>
      <w:r w:rsidRPr="00485CEF">
        <w:rPr>
          <w:rFonts w:ascii="Times New Roman" w:eastAsia="Times New Roman" w:hAnsi="Times New Roman" w:cs="Times New Roman"/>
          <w:sz w:val="24"/>
          <w:szCs w:val="24"/>
        </w:rPr>
        <w:t>. Пловдив.</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ЧЛ.7.2.Адресът на управление на читалището е: с. Руен, общ. Куклен, </w:t>
      </w:r>
      <w:proofErr w:type="spellStart"/>
      <w:r w:rsidRPr="00485CEF">
        <w:rPr>
          <w:rFonts w:ascii="Times New Roman" w:eastAsia="Times New Roman" w:hAnsi="Times New Roman" w:cs="Times New Roman"/>
          <w:sz w:val="24"/>
          <w:szCs w:val="24"/>
        </w:rPr>
        <w:t>обл</w:t>
      </w:r>
      <w:proofErr w:type="spellEnd"/>
      <w:r w:rsidRPr="00485CEF">
        <w:rPr>
          <w:rFonts w:ascii="Times New Roman" w:eastAsia="Times New Roman" w:hAnsi="Times New Roman" w:cs="Times New Roman"/>
          <w:sz w:val="24"/>
          <w:szCs w:val="24"/>
        </w:rPr>
        <w:t>. Пловдив, ул. „Първа”№63.</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V.СРОК</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Чл.8. „НАРОДНО ЧИТАЛИЩЕ ОТЕЦ ПАИСИЙ-1928г.СЕЛО РУЕН” се създава за неопределен срок от момента на регистрацията му в ПОС.</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 xml:space="preserve">VІ.РЕГИСТРАЦИЯ И ВПИСВАНЕ </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Чл.9.1.Читалището се вписва в регистъра на организациите с нестопанска цел на Пловдивски Окръжен Съд и в регистъра на народните читалища към Министъра на културата.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Чл.9.2. Необходимите  действия по регистрацията се възлагат на Председателя на Настоятелството.</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VІІ.ЦЕЛИ НА ЧИТАЛИЩЕТО И СРЕДСТВА ЗА ПОСТИГАНЕТО ИМ</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Чл.10.Основна цел на читалището  е да задоволява потребностите на населението,свързани със:</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1.развитие и обогатяване на културния живот, социалната и образователна дейност в селото;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2.запазване на обичаите и традициите на населението в селото;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3.разширяване знанията на населението и приобщаването му към ценностите и постиженията на науката, изкуството и културата</w:t>
      </w:r>
      <w:r w:rsidRPr="00485CEF">
        <w:rPr>
          <w:rFonts w:ascii="Times New Roman" w:eastAsia="Times New Roman" w:hAnsi="Times New Roman" w:cs="Times New Roman"/>
          <w:sz w:val="24"/>
          <w:szCs w:val="24"/>
          <w:lang w:val="en-US"/>
        </w:rPr>
        <w:t>;</w:t>
      </w:r>
    </w:p>
    <w:p w:rsidR="006C3F0E" w:rsidRPr="00485CEF" w:rsidRDefault="006C3F0E" w:rsidP="006C3F0E">
      <w:pPr>
        <w:rPr>
          <w:rFonts w:ascii="Times New Roman" w:eastAsia="Times New Roman" w:hAnsi="Times New Roman" w:cs="Times New Roman"/>
          <w:sz w:val="24"/>
          <w:szCs w:val="24"/>
          <w:lang w:val="en-US"/>
        </w:rPr>
      </w:pPr>
      <w:r w:rsidRPr="00485CEF">
        <w:rPr>
          <w:rFonts w:ascii="Times New Roman" w:eastAsia="Times New Roman" w:hAnsi="Times New Roman" w:cs="Times New Roman"/>
          <w:sz w:val="24"/>
          <w:szCs w:val="24"/>
        </w:rPr>
        <w:tab/>
        <w:t xml:space="preserve">4.възпитание в дух на демократизъм, родолюбие и общочовешка нравственост </w:t>
      </w:r>
      <w:r w:rsidRPr="00485CEF">
        <w:rPr>
          <w:rFonts w:ascii="Times New Roman" w:eastAsia="Times New Roman" w:hAnsi="Times New Roman" w:cs="Times New Roman"/>
          <w:sz w:val="24"/>
          <w:szCs w:val="24"/>
          <w:lang w:val="en-US"/>
        </w:rPr>
        <w:t>;</w:t>
      </w:r>
    </w:p>
    <w:p w:rsidR="006C3F0E" w:rsidRPr="00485CEF" w:rsidRDefault="006C3F0E" w:rsidP="006C3F0E">
      <w:pPr>
        <w:rPr>
          <w:rFonts w:ascii="Times New Roman" w:eastAsia="Times New Roman" w:hAnsi="Times New Roman" w:cs="Times New Roman"/>
          <w:sz w:val="24"/>
          <w:szCs w:val="24"/>
          <w:lang w:val="en-US"/>
        </w:rPr>
      </w:pPr>
      <w:r w:rsidRPr="00485CEF">
        <w:rPr>
          <w:rFonts w:ascii="Times New Roman" w:eastAsia="Times New Roman" w:hAnsi="Times New Roman" w:cs="Times New Roman"/>
          <w:sz w:val="24"/>
          <w:szCs w:val="24"/>
        </w:rPr>
        <w:tab/>
        <w:t>5.възпитание и утвърждаване на националното самосъзнание</w:t>
      </w:r>
      <w:r w:rsidRPr="00485CEF">
        <w:rPr>
          <w:rFonts w:ascii="Times New Roman" w:eastAsia="Times New Roman" w:hAnsi="Times New Roman" w:cs="Times New Roman"/>
          <w:sz w:val="24"/>
          <w:szCs w:val="24"/>
          <w:lang w:val="en-US"/>
        </w:rPr>
        <w:t>;</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6.осигуряване на достъп до информация;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Чл.11.Поставените цели читалището ще постигне със следните средства: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1.уреждане и поддържане на общодостъпните библиотеки, читални,фото-,фоно-,</w:t>
      </w:r>
      <w:proofErr w:type="spellStart"/>
      <w:r w:rsidRPr="00485CEF">
        <w:rPr>
          <w:rFonts w:ascii="Times New Roman" w:eastAsia="Times New Roman" w:hAnsi="Times New Roman" w:cs="Times New Roman"/>
          <w:sz w:val="24"/>
          <w:szCs w:val="24"/>
        </w:rPr>
        <w:t>филмо</w:t>
      </w:r>
      <w:proofErr w:type="spellEnd"/>
      <w:r w:rsidRPr="00485CEF">
        <w:rPr>
          <w:rFonts w:ascii="Times New Roman" w:eastAsia="Times New Roman" w:hAnsi="Times New Roman" w:cs="Times New Roman"/>
          <w:sz w:val="24"/>
          <w:szCs w:val="24"/>
        </w:rPr>
        <w:t>- и видеотеки,както и създаване и поддържане на електронни информационни мрежи;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2.развиване и подпомагане на любителското художествено творчество, чрез създаване на колективи и изпълнители в различни жанрове на изкуството, за което има необходимите условия;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lastRenderedPageBreak/>
        <w:tab/>
        <w:t>3.организиране на школи, кръжоци,курсове,клубове,кино- и видео показ, празненства, концерти, чествания и младежки дейности;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4.организиране на изложби на отделни или групи художници във фоайето на читалищния дом;</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5.събиране и разпространяване на знания за родния край;</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6.създаване и съхраняване на музейни колекции съгласно Закона за културното наследство;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ab/>
        <w:t>7.предоставяне на компютърни и интернет услуги;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Чл.12.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 Читалището не разпределя печалба.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Чл.13. Читалището може да се сдружава с други читалища за постигане на своите цели, за провеждане на съвместни дейности и инициативи при условия и по ред на Закона за народните читалища.</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VІІІ.ОРГАНИ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Чл.14.Органи на читалището са: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1.Общото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2.Настоятелство;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3.Проверителна комисия;</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ІX.ПРОВОМОЩИЯ НА ОРГАНИТЕ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ОБЩО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Чл.15.1.Върховен орган на читалището е Общото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Чл.15.2.Общото събрание се състои от всички членове,имащи право на глас.</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Чл.15.3.Правомощия на Общото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1.изменя и допълва устава;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2.избира и освобождава членовете на настоятелството,проверителната комисия и председателя;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3.приема вътрешните актове,необходими за организацията на дейността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4.изключва членовете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lastRenderedPageBreak/>
        <w:t xml:space="preserve">  5. определя основни насоки на дейността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6. взема решение за членуване или прекратяване на членството в читалищно сдружение;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7.приема бюджета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8. приема годишния отчет до 30 март на следващата година;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9.определя размера на членския внос;</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10.отменя решения на органите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11.взема решение за откриване на клонове на читалището след съгласуване с общината;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12.взема решение за прекратяване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13.взема решение за отнасяне до съда на незаконосъобразни действия на ръководството или отделни читалищни членове;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Чл.15.4. Решенията на Общото събрание,взети в съответствие със закона и устава на читалището са задължителни за членовете и другите органи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СВИКВАНЕ НА ОБЩО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Чл.16.1.Редовно общо събрание на читалището се свиква от Настоятелството най-малко веднъж в годината, като на 3/три/ години е Отчетно-изборно.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Чл.16.2. Извънредно общо събрание може да бъде свиквано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свиква извънредно общо събрание,до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Чл.16.3.Поканата за събрание трябва да съдържа дневния ред, дата, часа и мястото на провеждането му и от кого се свиква. Тя трябва да е залепена на вратата на читалището и на други общодостъпни места в селото не по-късно от 7 /седем/дни преди датата на провеждането на събранието. Поканата трябва да бъде връчена или получена срещу подпис в същия срок-не по-късно от 7 /седем/дни преди датата на провеждане на събранието.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КВОРУМ</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Чл.16.4. Общото събрание е законно, ако на него присъстват най-малко половината от имащите право на глас членове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Чл. 16.5.При липса на кворум събранието се отлага с 1 /един/ час. Събранието се счита за законно, ако на него присъстват не по-малко от една трета от членовете при редовно </w:t>
      </w:r>
      <w:r w:rsidRPr="00485CEF">
        <w:rPr>
          <w:rFonts w:ascii="Times New Roman" w:eastAsia="Times New Roman" w:hAnsi="Times New Roman" w:cs="Times New Roman"/>
          <w:sz w:val="24"/>
          <w:szCs w:val="24"/>
        </w:rPr>
        <w:lastRenderedPageBreak/>
        <w:t>общо събрание и не- малко от половината плюс един от членовете – при извънредно общо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НАЧИН НА ВЗЕМАНЕ НА РЕШЕНИЯ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 17.1.Решенията по чл.15,ал.1, точки 1,4,10,11,12 от Устава се вземат с мнозинство най- малко две трети от всички членове. Останалите решения се взимат с обикновено мнозинство – повече от половината от присъстващите членове.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Чл.17.2. Решение на общото събрание, което противоречи на Закона или на Устава, може да бъде отменено от Окръжния съд по седалището на Читалището по искане на двете трети от членовете на общото събрание на читалището. Искът се предявява в едномесечен срок от узнаването на решението, но не по- късно от една година от датата на вземане на решението.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Чл.17.3. Всички решения на общото събрание се протоколират и съхраняват в архива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НАСТОЯТЕЛСТВО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Чл.18.1. Изпълнителен орган на читалището е Настоятелството. То се състои от 3 /трима/ членове- Председател, Заместник председател и член, избрани за срок от 3 /три/ години, който да нямат роднински връзки по права линия и по съребрена линия до четвърта степен.</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Чл.18.2. Правомощия на Настоятелството: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1.организира и ръководи дейността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2.свиква Общото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3.назначава секретаря на читалището и утвърждава длъжностната му характеристика;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4.осигурява изпълнението на решенията на общото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5.подготвя и внася в общото събрание проект за бюджета на читалището, утвърждава щата му и годишна програма за културна дейност;</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6.подготвя и внася в общото събрание отчет за дейността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7.приема нови членове на читалището, въз основа на подадена молба;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Чл.18.3.Настоятелството провежда най-малко 4 /четири/ заседания годишно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Чл.18.4.Настоятелството взема решенията си с обикновено мнозинство – повече от половината от членовете си.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Чл.18.5. Читалищното настоятелство изготвя годишния отчет за приходите и разходите, който се приема на общото събрание. Отчетът за изразходваните от бюджета средства, заедно с отчета за дейността, се представят в община Куклен.</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lastRenderedPageBreak/>
        <w:t>Чл.18.6. На първото заседание се разпределят отговорностите между членовете по отделните направления на дейността.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ПРЕДСЕДАТЕЛ</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Чл.19.1. Председателя на читалището е член на Настоятелството и се избира от Общото събрание за срок от 3 /три/ години.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Чл.19.2. Правомощия на Председателя: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1.организира и ръководи дейността на читалището, съобразно закона, устава и решенията на Общото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2.представлява читалището пред всички физически и юридически лица;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3.свиква и ръководи заседанията на Настоятелството и председателства Общото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4.отчита дейността си пред Настоятелството;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5.сключва и прекратява трудовите договори със служителите, съобразно бюджета на читалището и въз основа на решения на Настоятелството;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Чл.19.3.Председателя на читалището ежегодно в срок до 31 март представя на кмета на Общината и Общинския съвет доклад за осъществените читалищни дейности и за разходваните от бюджета средства през преходната година.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Чл.19.4 Председателя на читалището ежегодна в срок да 10 ноември представя на кмета предложения за дейността през следващата година.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Чл.19.5. При отсъствие на Председателя, Заместник председателя на настоятелството изпълнява функциите му.</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СЕКРЕТАР</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Чл.20.1. Секретаря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1.организира изпълнението на решенията на Настоятелството, включително решенията за изпълнението на бюджета;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2.организира текущата основна и допълнителна дейност;</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3.отговаря за работата на щатния и хонорувания персонал;</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4.представлява читалището заедно и поотделно с Председателя;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Чл.20.2. Секретаря неможе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ПРЕДСТАВИТЕЛСТВО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lastRenderedPageBreak/>
        <w:t>ЧЛ.21.1. „НАРОДНО ЧИТАЛИЩЕ ОТЕЦ ПАИСИЙ-1928г. СЕЛО РУЕН” ще си представлява пред трети физически и юридически лица от Председателя на настоятелството и Секретаря на Читалището, двамата заедно и всеки от тях по отделно, при смазване условията на Устава и разпоредбите на Закона на народните читалища.</w:t>
      </w:r>
    </w:p>
    <w:p w:rsidR="006C3F0E" w:rsidRPr="00485CEF" w:rsidRDefault="006C3F0E" w:rsidP="006C3F0E">
      <w:pPr>
        <w:rPr>
          <w:rFonts w:ascii="Times New Roman" w:eastAsia="Times New Roman" w:hAnsi="Times New Roman" w:cs="Times New Roman"/>
          <w:sz w:val="24"/>
          <w:szCs w:val="24"/>
          <w:lang w:val="en-US"/>
        </w:rPr>
      </w:pPr>
      <w:r w:rsidRPr="00485CEF">
        <w:rPr>
          <w:rFonts w:ascii="Times New Roman" w:eastAsia="Times New Roman" w:hAnsi="Times New Roman" w:cs="Times New Roman"/>
          <w:sz w:val="24"/>
          <w:szCs w:val="24"/>
        </w:rPr>
        <w:t>ПРОВЕРИТЕЛНА КОМИСИЯ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Чл.22.1.Проверителната комисия си състой от 3 /трима/ членове- Председател и членове се избира от Общото събрание за срок от 3 /три/ години.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Чл.22.2.Членовете на Проверителната комисия немогат да бъдат лица, който са в трудови правни отношения със читалището или са роднини на членовете на Настоятелството, на Председателя или на Секретаря по права линия, съпрузи,братя, сестри и роднини по сватовство от първа степен.</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Чл.22.3.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Чл.22.4.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Чл.23 Немогат да бъдат избирани за членове на Настоятелството и Проверителната комисия, и за Секретари лица, който са осъждани на лишаване от свобода за умишлени престъпления от общ характер.</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Чл.24 Членовете на Настоятелството, включително и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или в централния сайт на народните читалища на Министерството на културата.</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lang w:val="en-US"/>
        </w:rPr>
        <w:t>X</w:t>
      </w:r>
      <w:r w:rsidRPr="00485CEF">
        <w:rPr>
          <w:rFonts w:ascii="Times New Roman" w:eastAsia="Times New Roman" w:hAnsi="Times New Roman" w:cs="Times New Roman"/>
          <w:b/>
          <w:bCs/>
          <w:sz w:val="24"/>
          <w:szCs w:val="24"/>
        </w:rPr>
        <w:t>.ЧЛЕНСТВО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Чл.25.1. Членовете на читалището са индивидуални, колективни и почетни.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Чл.25.2.Индивидуалните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Чл.25.3. Действителните членове са лица навършили 18 години, който участват в дейността на читалището,редовно плащат членски си внос и имат право да избират и да бъдат избирани.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Чл.25.4. Спомагателните членове са лица под 18 години, който няма право да избират и да бъдат избирани, те имат право на съвещателен глас.</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lastRenderedPageBreak/>
        <w:t xml:space="preserve">Чл.25.5. Колективните членове съдействат за осъществяване целите и задачите на читалището, подпомагат неговата дейност, поддържат и обогатяват материалната му база и имат право на един глас в общото събрание. Колективни членове </w:t>
      </w:r>
      <w:proofErr w:type="spellStart"/>
      <w:r w:rsidRPr="00485CEF">
        <w:rPr>
          <w:rFonts w:ascii="Times New Roman" w:eastAsia="Times New Roman" w:hAnsi="Times New Roman" w:cs="Times New Roman"/>
          <w:sz w:val="24"/>
          <w:szCs w:val="24"/>
        </w:rPr>
        <w:t>могът</w:t>
      </w:r>
      <w:proofErr w:type="spellEnd"/>
      <w:r w:rsidRPr="00485CEF">
        <w:rPr>
          <w:rFonts w:ascii="Times New Roman" w:eastAsia="Times New Roman" w:hAnsi="Times New Roman" w:cs="Times New Roman"/>
          <w:sz w:val="24"/>
          <w:szCs w:val="24"/>
        </w:rPr>
        <w:t xml:space="preserve"> да бъдат:</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1.професионални организации;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2.стопански организации;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3.търговски дружества;</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4.кооперации и сдружения;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5.културно-просветни и любителски клубове, и творчески колективи;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Чл.25.6. Почетни членове могат да бъдат български и чужди граждани с изключителни заслуги към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Чл.26 Членството в Читалището е доброволно.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Чл.27 Приемането на членове на Читалището става по писмена молба чрез Председателя на Читалището до Читалищното настоятелство, в която желаещия декларира, че е запознат с Устава на Читалището и изцяло приема клаузите му. Приемането на нови членове става по решение на Читалищното настоятелство с обикновено мнозинство.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Чл.28 Членовете на читалището са длъжни: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1.да спазват устава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2.да плащат редовна годишния си членски внос;</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3.да опазват имуществото на Читалището;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4.да участват в дейността на Читалището, според възможностите си, да споделят целите на читалището и да съдействат за тяхното осъществяване;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5.да не уронват доброто име на Читалището и да защитават неговия авторитет;</w:t>
      </w:r>
    </w:p>
    <w:p w:rsidR="006C3F0E" w:rsidRPr="00485CEF" w:rsidRDefault="006C3F0E" w:rsidP="006C3F0E">
      <w:pPr>
        <w:rPr>
          <w:rFonts w:ascii="Times New Roman" w:eastAsia="Times New Roman" w:hAnsi="Times New Roman" w:cs="Times New Roman"/>
          <w:sz w:val="24"/>
          <w:szCs w:val="24"/>
          <w:lang w:val="en-US"/>
        </w:rPr>
      </w:pPr>
      <w:r w:rsidRPr="00485CEF">
        <w:rPr>
          <w:rFonts w:ascii="Times New Roman" w:eastAsia="Times New Roman" w:hAnsi="Times New Roman" w:cs="Times New Roman"/>
          <w:sz w:val="24"/>
          <w:szCs w:val="24"/>
        </w:rPr>
        <w:t>ПРЕКРАТЯВАНЕ НА ЧЛЕНСТВО</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 29.Членството в Читалището  се  прекратява:</w:t>
      </w:r>
    </w:p>
    <w:p w:rsidR="006C3F0E" w:rsidRPr="00485CEF" w:rsidRDefault="006C3F0E" w:rsidP="006C3F0E">
      <w:pPr>
        <w:numPr>
          <w:ilvl w:val="0"/>
          <w:numId w:val="1"/>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Доброволно  при  напускане.Всеки  член  на  читалището  може  във  всеки   един  момент  да  поиска  освобождаване  от  членство .Искането  трябва  да  бъде  отправено  в  писмена  форма (молба) до  Общото  събрание чрез  председателя  на  Читалищното  Настоятелство.Той  представя  молбата за  обсъждане  на  общото  събрание.Решението  за  освобождаване  от  членство  се  взема  от  общото  събрание  с  обикновено  мнозинство.</w:t>
      </w:r>
    </w:p>
    <w:p w:rsidR="006C3F0E" w:rsidRPr="00485CEF" w:rsidRDefault="006C3F0E" w:rsidP="006C3F0E">
      <w:pPr>
        <w:numPr>
          <w:ilvl w:val="0"/>
          <w:numId w:val="1"/>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При изключване  -член  на  Читалището  може  да  бъде  изключен когато:</w:t>
      </w:r>
    </w:p>
    <w:p w:rsidR="006C3F0E" w:rsidRPr="00485CEF" w:rsidRDefault="006C3F0E" w:rsidP="006C3F0E">
      <w:pPr>
        <w:numPr>
          <w:ilvl w:val="0"/>
          <w:numId w:val="2"/>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lastRenderedPageBreak/>
        <w:t>Нарушава  закона,настоящият  Устав  или  правната  етика:</w:t>
      </w:r>
    </w:p>
    <w:p w:rsidR="006C3F0E" w:rsidRPr="00485CEF" w:rsidRDefault="006C3F0E" w:rsidP="006C3F0E">
      <w:pPr>
        <w:numPr>
          <w:ilvl w:val="0"/>
          <w:numId w:val="2"/>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Не  изпълнява  решенията  на  органите  на  Читалището :</w:t>
      </w:r>
    </w:p>
    <w:p w:rsidR="006C3F0E" w:rsidRPr="00485CEF" w:rsidRDefault="006C3F0E" w:rsidP="006C3F0E">
      <w:pPr>
        <w:numPr>
          <w:ilvl w:val="0"/>
          <w:numId w:val="2"/>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Не  плаща редовно  членския  си  внос:</w:t>
      </w:r>
    </w:p>
    <w:p w:rsidR="006C3F0E" w:rsidRPr="00485CEF" w:rsidRDefault="006C3F0E" w:rsidP="006C3F0E">
      <w:pPr>
        <w:numPr>
          <w:ilvl w:val="0"/>
          <w:numId w:val="2"/>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С  действията  и  поведението  си  уронва  престижа  на  Читалището :</w:t>
      </w:r>
    </w:p>
    <w:p w:rsidR="006C3F0E" w:rsidRPr="00485CEF" w:rsidRDefault="006C3F0E" w:rsidP="006C3F0E">
      <w:pPr>
        <w:ind w:left="1080"/>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Решението за  изключване се  взема  по  предложение  на  Читалищното  настоятелство  от Общото  събрание  с мнозинство  2/3  ( две  трети)</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3.При  смърт или поставяне  под запрещение на  член –физическо  лице: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4.При  ликвидация или прекратяване  на  член –юридическо  лице.</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lang w:val="en-US"/>
        </w:rPr>
        <w:t xml:space="preserve">XI. </w:t>
      </w:r>
      <w:proofErr w:type="gramStart"/>
      <w:r w:rsidRPr="00485CEF">
        <w:rPr>
          <w:rFonts w:ascii="Times New Roman" w:eastAsia="Times New Roman" w:hAnsi="Times New Roman" w:cs="Times New Roman"/>
          <w:b/>
          <w:bCs/>
          <w:sz w:val="24"/>
          <w:szCs w:val="24"/>
          <w:lang w:val="en-US"/>
        </w:rPr>
        <w:t>ИМУЩЕСТВО  И</w:t>
      </w:r>
      <w:proofErr w:type="gramEnd"/>
      <w:r w:rsidRPr="00485CEF">
        <w:rPr>
          <w:rFonts w:ascii="Times New Roman" w:eastAsia="Times New Roman" w:hAnsi="Times New Roman" w:cs="Times New Roman"/>
          <w:b/>
          <w:bCs/>
          <w:sz w:val="24"/>
          <w:szCs w:val="24"/>
          <w:lang w:val="en-US"/>
        </w:rPr>
        <w:t xml:space="preserve">  ФИНАНСИРАНЕ</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Чл.30.1  Имуществото  на  читалището  се  състои от  право  на  собственост  и  от  други  вещни  права ,вземания,ценни  книжа  ,други  права  и  задължения.</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Чл.30.2  Читалището  набира средства  от следните  източници:</w:t>
      </w:r>
    </w:p>
    <w:p w:rsidR="006C3F0E" w:rsidRPr="00485CEF" w:rsidRDefault="006C3F0E" w:rsidP="006C3F0E">
      <w:pPr>
        <w:numPr>
          <w:ilvl w:val="0"/>
          <w:numId w:val="3"/>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Членски  внос </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2. Културно  - просветна   и   информационна   дейност</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3.  Субсидии  от  държавния  и  общински   бюджет</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4. Наеми  от  движимо  и  недвижимо    имущество </w:t>
      </w:r>
    </w:p>
    <w:p w:rsidR="006C3F0E" w:rsidRPr="00485CEF" w:rsidRDefault="006C3F0E" w:rsidP="006C3F0E">
      <w:p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5. Дарения  и  завещания</w:t>
      </w:r>
    </w:p>
    <w:p w:rsidR="006C3F0E" w:rsidRPr="00485CEF" w:rsidRDefault="006C3F0E" w:rsidP="006C3F0E">
      <w:pPr>
        <w:numPr>
          <w:ilvl w:val="0"/>
          <w:numId w:val="4"/>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Други  приходи</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Чл.30.3  Сумите  от  дарения  се  изразходват  според  волята  на  дарителя  или  по  решение на   настоятелството,ако  няма  изрично изразена  воля  на  дарителя.</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Чл.30.4 Годишната  програма за  развитието  на  читалищната  дейност  в с.Руен  се  изпълнява  от Читалището  въз основа  на  субсидия  от  община  Куклен.</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Чл.31  Читалищното настоятелство може  да  награждава   изявили се  читалищни  служители,читалищни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Чл.32 Читалището  не  може  да  отчуждава  недвижими  вещи  и  да  учредява  ипотека  върху  тях  .Движими  вещи  могат  да  бъдат  отчуждаване, залагани  </w:t>
      </w:r>
      <w:r w:rsidRPr="00485CEF">
        <w:rPr>
          <w:rFonts w:ascii="Times New Roman" w:eastAsia="Times New Roman" w:hAnsi="Times New Roman" w:cs="Times New Roman"/>
          <w:sz w:val="24"/>
          <w:szCs w:val="24"/>
        </w:rPr>
        <w:lastRenderedPageBreak/>
        <w:t>,бракувани  или  заменени  с  по-  доброкачествени  само  по  решение  на  Настоятелството.</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Чл.33  Читалището  няма  право  да  предоставя  собствено или  ползвано  от  него  имущество  възмездно  или  безвъзмездно:</w:t>
      </w:r>
    </w:p>
    <w:p w:rsidR="006C3F0E" w:rsidRPr="00485CEF" w:rsidRDefault="006C3F0E" w:rsidP="006C3F0E">
      <w:pPr>
        <w:numPr>
          <w:ilvl w:val="0"/>
          <w:numId w:val="5"/>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За  хазартни   игри   и  нощни  заведения:</w:t>
      </w:r>
    </w:p>
    <w:p w:rsidR="006C3F0E" w:rsidRPr="00485CEF" w:rsidRDefault="006C3F0E" w:rsidP="006C3F0E">
      <w:pPr>
        <w:numPr>
          <w:ilvl w:val="0"/>
          <w:numId w:val="5"/>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За  дейност  на  нерегистрирани  по  закона  за  вероизповеданията  религиозни  общности  и  юридически  лица  с  нестопанска  цел на  такива  общности.</w:t>
      </w:r>
    </w:p>
    <w:p w:rsidR="006C3F0E" w:rsidRPr="00485CEF" w:rsidRDefault="006C3F0E" w:rsidP="006C3F0E">
      <w:pPr>
        <w:numPr>
          <w:ilvl w:val="0"/>
          <w:numId w:val="5"/>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За  постоянно  ползване  на  политически  партии  и  организации</w:t>
      </w:r>
    </w:p>
    <w:p w:rsidR="006C3F0E" w:rsidRPr="00485CEF" w:rsidRDefault="006C3F0E" w:rsidP="006C3F0E">
      <w:pPr>
        <w:numPr>
          <w:ilvl w:val="0"/>
          <w:numId w:val="5"/>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На  Председателя  ,Секретаря ,Членове  на  Настоятелството  и  Проверителната  комисия  и на  Членове  на  техните  семейства  .</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Чл.34   Счетоводната  отчетност  се  води  в  съответствие   със  Закона  за  счетоводството и  приложимото  действащо  законодателство.</w:t>
      </w:r>
    </w:p>
    <w:p w:rsidR="006C3F0E" w:rsidRPr="00485CEF" w:rsidRDefault="006C3F0E" w:rsidP="006C3F0E">
      <w:pPr>
        <w:ind w:left="885"/>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lang w:val="en-US"/>
        </w:rPr>
        <w:t xml:space="preserve">XII. </w:t>
      </w:r>
      <w:proofErr w:type="gramStart"/>
      <w:r w:rsidRPr="00485CEF">
        <w:rPr>
          <w:rFonts w:ascii="Times New Roman" w:eastAsia="Times New Roman" w:hAnsi="Times New Roman" w:cs="Times New Roman"/>
          <w:b/>
          <w:bCs/>
          <w:sz w:val="24"/>
          <w:szCs w:val="24"/>
          <w:lang w:val="en-US"/>
        </w:rPr>
        <w:t>ПРЕКРАТЯВАНЕ  НА</w:t>
      </w:r>
      <w:proofErr w:type="gramEnd"/>
      <w:r w:rsidRPr="00485CEF">
        <w:rPr>
          <w:rFonts w:ascii="Times New Roman" w:eastAsia="Times New Roman" w:hAnsi="Times New Roman" w:cs="Times New Roman"/>
          <w:b/>
          <w:bCs/>
          <w:sz w:val="24"/>
          <w:szCs w:val="24"/>
          <w:lang w:val="en-US"/>
        </w:rPr>
        <w:t xml:space="preserve">  ЧИТАЛИЩЕТО </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 35 .Читалището  може  да  бъде  прекратено</w:t>
      </w:r>
    </w:p>
    <w:p w:rsidR="006C3F0E" w:rsidRPr="00485CEF" w:rsidRDefault="006C3F0E" w:rsidP="006C3F0E">
      <w:pPr>
        <w:numPr>
          <w:ilvl w:val="0"/>
          <w:numId w:val="6"/>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С решение  на  Общото събрание, взето  с  мнозинство  от две  трети .</w:t>
      </w:r>
    </w:p>
    <w:p w:rsidR="006C3F0E" w:rsidRPr="00485CEF" w:rsidRDefault="006C3F0E" w:rsidP="006C3F0E">
      <w:pPr>
        <w:numPr>
          <w:ilvl w:val="0"/>
          <w:numId w:val="6"/>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С ликвидация </w:t>
      </w:r>
    </w:p>
    <w:p w:rsidR="006C3F0E" w:rsidRPr="00485CEF" w:rsidRDefault="006C3F0E" w:rsidP="006C3F0E">
      <w:pPr>
        <w:numPr>
          <w:ilvl w:val="0"/>
          <w:numId w:val="6"/>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По  решение  на  Окръжен съд</w:t>
      </w:r>
    </w:p>
    <w:p w:rsidR="006C3F0E" w:rsidRPr="00485CEF" w:rsidRDefault="006C3F0E" w:rsidP="006C3F0E">
      <w:pPr>
        <w:numPr>
          <w:ilvl w:val="0"/>
          <w:numId w:val="6"/>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В предвидените  от закона  случаи</w:t>
      </w:r>
    </w:p>
    <w:p w:rsidR="006C3F0E" w:rsidRPr="00485CEF" w:rsidRDefault="006C3F0E" w:rsidP="006C3F0E">
      <w:pPr>
        <w:ind w:left="885"/>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lang w:val="en-US"/>
        </w:rPr>
        <w:t>XIII</w:t>
      </w:r>
      <w:proofErr w:type="gramStart"/>
      <w:r w:rsidRPr="00485CEF">
        <w:rPr>
          <w:rFonts w:ascii="Times New Roman" w:eastAsia="Times New Roman" w:hAnsi="Times New Roman" w:cs="Times New Roman"/>
          <w:b/>
          <w:bCs/>
          <w:sz w:val="24"/>
          <w:szCs w:val="24"/>
          <w:lang w:val="en-US"/>
        </w:rPr>
        <w:t>.</w:t>
      </w:r>
      <w:r w:rsidRPr="00485CEF">
        <w:rPr>
          <w:rFonts w:ascii="Times New Roman" w:eastAsia="Times New Roman" w:hAnsi="Times New Roman" w:cs="Times New Roman"/>
          <w:b/>
          <w:bCs/>
          <w:sz w:val="24"/>
          <w:szCs w:val="24"/>
        </w:rPr>
        <w:t xml:space="preserve"> </w:t>
      </w:r>
      <w:r w:rsidRPr="00485CEF">
        <w:rPr>
          <w:rFonts w:ascii="Times New Roman" w:eastAsia="Times New Roman" w:hAnsi="Times New Roman" w:cs="Times New Roman"/>
          <w:b/>
          <w:bCs/>
          <w:sz w:val="24"/>
          <w:szCs w:val="24"/>
          <w:lang w:val="en-US"/>
        </w:rPr>
        <w:t xml:space="preserve"> </w:t>
      </w:r>
      <w:r w:rsidRPr="00485CEF">
        <w:rPr>
          <w:rFonts w:ascii="Times New Roman" w:eastAsia="Times New Roman" w:hAnsi="Times New Roman" w:cs="Times New Roman"/>
          <w:b/>
          <w:bCs/>
          <w:sz w:val="24"/>
          <w:szCs w:val="24"/>
        </w:rPr>
        <w:t>ЛИКВИДАЦИЯ</w:t>
      </w:r>
      <w:proofErr w:type="gramEnd"/>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Чл.36.1 При  прекратяване  на  Читалището  се  извършва  ликвидация.</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 36 .2  Ликвидацията  се  извършва  от  Настоятелството или  от  определено  от  него  лице.</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Чл.36.3Ако  ликвидатора  не  е  определен по  реда  на  чл.36.2,той  се  определя  от Окръжният съд по  седалището  на  Читалището.</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Чл.36.4  Относно  неплатежоспособността , съответно  несъстоятелността , редът за  ликвидация  и  правомощията  на  ликвидатора  се  прилагат  разпоредбите  на  търговския  закон.</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Чл.36.5 Ликвидаторът  извършва предвидените от  Търговския  закон  действия по ликвидация  на  сдружението ,осребряване  на  неговото имущество  и  удовлетворяване  на  кредиторите  на  сдружението .</w:t>
      </w:r>
    </w:p>
    <w:p w:rsidR="006C3F0E" w:rsidRPr="00485CEF" w:rsidRDefault="006C3F0E" w:rsidP="006C3F0E">
      <w:pPr>
        <w:ind w:left="88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lastRenderedPageBreak/>
        <w:t>Чл.36.6 Останалото  след</w:t>
      </w:r>
      <w:r w:rsidRPr="00485CEF">
        <w:rPr>
          <w:rFonts w:ascii="Times New Roman" w:eastAsia="Times New Roman" w:hAnsi="Times New Roman" w:cs="Times New Roman"/>
          <w:sz w:val="24"/>
          <w:szCs w:val="24"/>
          <w:lang w:val="en-US"/>
        </w:rPr>
        <w:t xml:space="preserve"> </w:t>
      </w:r>
      <w:r w:rsidRPr="00485CEF">
        <w:rPr>
          <w:rFonts w:ascii="Times New Roman" w:eastAsia="Times New Roman" w:hAnsi="Times New Roman" w:cs="Times New Roman"/>
          <w:sz w:val="24"/>
          <w:szCs w:val="24"/>
        </w:rPr>
        <w:t>удовлетворяване на  кредиторите  имущество , по  решение  на  Настоятелството ,се  преотстъпва  безвъзмездно  на  други  читалища  в община  Куклен.</w:t>
      </w:r>
    </w:p>
    <w:p w:rsidR="006C3F0E" w:rsidRPr="00485CEF" w:rsidRDefault="006C3F0E" w:rsidP="006C3F0E">
      <w:pPr>
        <w:ind w:left="885"/>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lang w:val="en-US"/>
        </w:rPr>
        <w:t>XIV. ДОПЪЛНИТЕЛНИ</w:t>
      </w:r>
      <w:r w:rsidRPr="00485CEF">
        <w:rPr>
          <w:rFonts w:ascii="Times New Roman" w:eastAsia="Times New Roman" w:hAnsi="Times New Roman" w:cs="Times New Roman"/>
          <w:b/>
          <w:bCs/>
          <w:sz w:val="24"/>
          <w:szCs w:val="24"/>
        </w:rPr>
        <w:t xml:space="preserve">  </w:t>
      </w:r>
      <w:r w:rsidRPr="00485CEF">
        <w:rPr>
          <w:rFonts w:ascii="Times New Roman" w:eastAsia="Times New Roman" w:hAnsi="Times New Roman" w:cs="Times New Roman"/>
          <w:b/>
          <w:bCs/>
          <w:sz w:val="24"/>
          <w:szCs w:val="24"/>
          <w:lang w:val="en-US"/>
        </w:rPr>
        <w:t xml:space="preserve"> И </w:t>
      </w:r>
      <w:proofErr w:type="gramStart"/>
      <w:r w:rsidRPr="00485CEF">
        <w:rPr>
          <w:rFonts w:ascii="Times New Roman" w:eastAsia="Times New Roman" w:hAnsi="Times New Roman" w:cs="Times New Roman"/>
          <w:b/>
          <w:bCs/>
          <w:sz w:val="24"/>
          <w:szCs w:val="24"/>
          <w:lang w:val="en-US"/>
        </w:rPr>
        <w:t>ЗАКЛЮЧИТЕЛНИ  РАЗПОРЕДБИ</w:t>
      </w:r>
      <w:proofErr w:type="gramEnd"/>
    </w:p>
    <w:p w:rsidR="006C3F0E" w:rsidRPr="00485CEF" w:rsidRDefault="006C3F0E" w:rsidP="006C3F0E">
      <w:pPr>
        <w:numPr>
          <w:ilvl w:val="0"/>
          <w:numId w:val="7"/>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Читалището  има  кръгъл печат,в средата с  надпис Отец  Паисий  1928г. , с надпис около него  Народно читалище с.Руен</w:t>
      </w:r>
    </w:p>
    <w:p w:rsidR="006C3F0E" w:rsidRPr="00485CEF" w:rsidRDefault="006C3F0E" w:rsidP="006C3F0E">
      <w:pPr>
        <w:numPr>
          <w:ilvl w:val="0"/>
          <w:numId w:val="7"/>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Празникът  на  читалището  е  20 юли</w:t>
      </w:r>
    </w:p>
    <w:p w:rsidR="006C3F0E" w:rsidRPr="00485CEF" w:rsidRDefault="006C3F0E" w:rsidP="006C3F0E">
      <w:pPr>
        <w:numPr>
          <w:ilvl w:val="0"/>
          <w:numId w:val="7"/>
        </w:numPr>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За нерегламентираните с този  устав отношения  се  прилага Закона за народните  читалища и  Закона за  юридически  лица  с  нестопанска цел. </w:t>
      </w:r>
    </w:p>
    <w:p w:rsidR="006C3F0E" w:rsidRPr="00485CEF" w:rsidRDefault="006C3F0E" w:rsidP="006C3F0E">
      <w:pPr>
        <w:ind w:left="1245"/>
        <w:rPr>
          <w:rFonts w:ascii="Times New Roman" w:eastAsia="Times New Roman" w:hAnsi="Times New Roman" w:cs="Times New Roman"/>
          <w:sz w:val="24"/>
          <w:szCs w:val="24"/>
        </w:rPr>
      </w:pPr>
    </w:p>
    <w:p w:rsidR="006C3F0E" w:rsidRPr="00485CEF" w:rsidRDefault="006C3F0E" w:rsidP="006C3F0E">
      <w:pPr>
        <w:ind w:left="124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Този Устав е приет на редовно общо събрание на читалището,проведено на 14.05.2010год. ,съобразено &amp;34 от ПЗР на  ЗИД на закона за народните  читалища, </w:t>
      </w:r>
      <w:proofErr w:type="spellStart"/>
      <w:r w:rsidRPr="00485CEF">
        <w:rPr>
          <w:rFonts w:ascii="Times New Roman" w:eastAsia="Times New Roman" w:hAnsi="Times New Roman" w:cs="Times New Roman"/>
          <w:sz w:val="24"/>
          <w:szCs w:val="24"/>
        </w:rPr>
        <w:t>обн</w:t>
      </w:r>
      <w:proofErr w:type="spellEnd"/>
      <w:r w:rsidRPr="00485CEF">
        <w:rPr>
          <w:rFonts w:ascii="Times New Roman" w:eastAsia="Times New Roman" w:hAnsi="Times New Roman" w:cs="Times New Roman"/>
          <w:sz w:val="24"/>
          <w:szCs w:val="24"/>
        </w:rPr>
        <w:t>. ДВ  бр.42 от  2009г.  и  отменя  Устава  на  читалището,приет на общото  събрание ,проведено  на  10.07.1997 год.</w:t>
      </w:r>
    </w:p>
    <w:p w:rsidR="006C3F0E" w:rsidRPr="00485CEF" w:rsidRDefault="006C3F0E" w:rsidP="006C3F0E">
      <w:pPr>
        <w:ind w:left="1245"/>
        <w:rPr>
          <w:rFonts w:ascii="Times New Roman" w:eastAsia="Times New Roman" w:hAnsi="Times New Roman" w:cs="Times New Roman"/>
          <w:sz w:val="24"/>
          <w:szCs w:val="24"/>
        </w:rPr>
      </w:pPr>
    </w:p>
    <w:p w:rsidR="006C3F0E" w:rsidRPr="00485CEF" w:rsidRDefault="006C3F0E" w:rsidP="006C3F0E">
      <w:pPr>
        <w:ind w:left="124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Настоящият  Устав е  подписан  в  два  екземпляра  от  присъстващите   действителни  членове  на  читалището ,съгласно  приложения  списък ,представляващ  неразделна част  от Устава.</w:t>
      </w:r>
    </w:p>
    <w:p w:rsidR="006C3F0E" w:rsidRPr="00485CEF" w:rsidRDefault="006C3F0E" w:rsidP="006C3F0E">
      <w:pPr>
        <w:ind w:left="1245"/>
        <w:rPr>
          <w:rFonts w:ascii="Times New Roman" w:eastAsia="Times New Roman" w:hAnsi="Times New Roman" w:cs="Times New Roman"/>
          <w:sz w:val="24"/>
          <w:szCs w:val="24"/>
        </w:rPr>
      </w:pPr>
    </w:p>
    <w:p w:rsidR="006C3F0E" w:rsidRPr="00485CEF" w:rsidRDefault="006C3F0E" w:rsidP="006C3F0E">
      <w:pPr>
        <w:ind w:left="124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УЧРЕДИТЕЛИ: </w:t>
      </w:r>
    </w:p>
    <w:p w:rsidR="006C3F0E" w:rsidRPr="00485CEF" w:rsidRDefault="006C3F0E" w:rsidP="006C3F0E">
      <w:pPr>
        <w:ind w:left="1245"/>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/По  приложения  списък  на  членовете, приели  Устава на  Читалището/</w:t>
      </w:r>
    </w:p>
    <w:p w:rsidR="006C3F0E" w:rsidRPr="00485CEF" w:rsidRDefault="006C3F0E" w:rsidP="006C3F0E">
      <w:pPr>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ОТЧЕТ ЗА ДЕЙНОСТТА НА ЧИТАЛИЩЕ „Отец Паисий 1928г.” с</w:t>
      </w:r>
      <w:r w:rsidR="00E44DFA" w:rsidRPr="00485CEF">
        <w:rPr>
          <w:rFonts w:ascii="Times New Roman" w:eastAsia="Times New Roman" w:hAnsi="Times New Roman" w:cs="Times New Roman"/>
          <w:b/>
          <w:bCs/>
          <w:sz w:val="24"/>
          <w:szCs w:val="24"/>
        </w:rPr>
        <w:t>.Руен   община  Куклен ПРЕЗ 2017</w:t>
      </w:r>
      <w:r w:rsidRPr="00485CEF">
        <w:rPr>
          <w:rFonts w:ascii="Times New Roman" w:eastAsia="Times New Roman" w:hAnsi="Times New Roman" w:cs="Times New Roman"/>
          <w:b/>
          <w:bCs/>
          <w:sz w:val="24"/>
          <w:szCs w:val="24"/>
        </w:rPr>
        <w:t xml:space="preserve"> г.</w:t>
      </w:r>
    </w:p>
    <w:p w:rsidR="006C3F0E" w:rsidRPr="00485CEF" w:rsidRDefault="006C3F0E" w:rsidP="006C3F0E">
      <w:pPr>
        <w:jc w:val="both"/>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І. ОСНОВНИ ПРИОРИТЕТИ В ЧИТАЛИЩНАТА ДЕЙНОСТ</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Те са насочени към обогатяване на културния живот в селото и общината за удовлетворяване потребностите на населението чрез: </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съхранение и развитие на традициите на българския фолклор</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възпитаване и утвърждаване на националното самосъзнание и културната идентичност; </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обмен между културите на различните етноси; </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разширяване знанията на гражданите </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 осигуряване на достъп до информация и комуникация; </w:t>
      </w:r>
    </w:p>
    <w:p w:rsidR="006C3F0E" w:rsidRPr="00485CEF" w:rsidRDefault="006C3F0E" w:rsidP="006C3F0E">
      <w:pPr>
        <w:jc w:val="both"/>
        <w:rPr>
          <w:rFonts w:ascii="Times New Roman" w:eastAsia="Times New Roman" w:hAnsi="Times New Roman" w:cs="Times New Roman"/>
          <w:sz w:val="24"/>
          <w:szCs w:val="24"/>
        </w:rPr>
      </w:pPr>
    </w:p>
    <w:p w:rsidR="006C3F0E" w:rsidRPr="00485CEF" w:rsidRDefault="006C3F0E" w:rsidP="006C3F0E">
      <w:pPr>
        <w:jc w:val="both"/>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ІІ. ЦЕЛИ И ЗАДАЧИ</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1. Обогатяване на културния живот, социалната и образователната дейност в селото</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2. Утвърждаване на народното читалище като общодостъпен  център за библиотечно и информационно обслужване  на населението. </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3. Запазване  на традиционните читалищни дейности - съхраняване и популяризиране на автентичния фолклор, разширяване дейността на съществуващите самодейни колективи.</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 xml:space="preserve">4. Изграждане и развиване на ценностната система у младежите и децата. </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5. Разширяване на сътрудничеството между читалищата в общината</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6. Повишаване ролята на читалището в социалната и културната интеграция на различни общности</w:t>
      </w:r>
    </w:p>
    <w:p w:rsidR="006C3F0E" w:rsidRPr="00485CEF" w:rsidRDefault="006C3F0E" w:rsidP="006C3F0E">
      <w:pPr>
        <w:jc w:val="both"/>
        <w:rPr>
          <w:rFonts w:ascii="Times New Roman" w:eastAsia="Times New Roman" w:hAnsi="Times New Roman" w:cs="Times New Roman"/>
          <w:sz w:val="24"/>
          <w:szCs w:val="24"/>
        </w:rPr>
      </w:pPr>
    </w:p>
    <w:p w:rsidR="006C3F0E" w:rsidRPr="00485CEF" w:rsidRDefault="006C3F0E" w:rsidP="006C3F0E">
      <w:pPr>
        <w:jc w:val="both"/>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ІІІ. ОСНОВНИ ДЕЙНОСТИ</w:t>
      </w:r>
    </w:p>
    <w:p w:rsidR="006C3F0E" w:rsidRPr="00485CEF" w:rsidRDefault="006C3F0E" w:rsidP="006C3F0E">
      <w:pPr>
        <w:jc w:val="both"/>
        <w:rPr>
          <w:rFonts w:ascii="Times New Roman" w:eastAsia="Times New Roman" w:hAnsi="Times New Roman" w:cs="Times New Roman"/>
          <w:sz w:val="24"/>
          <w:szCs w:val="24"/>
        </w:rPr>
      </w:pPr>
    </w:p>
    <w:p w:rsidR="006C3F0E" w:rsidRPr="00485CEF" w:rsidRDefault="006C3F0E" w:rsidP="006C3F0E">
      <w:pPr>
        <w:jc w:val="both"/>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1. Библиотечна дейност</w:t>
      </w:r>
    </w:p>
    <w:p w:rsidR="006C3F0E" w:rsidRPr="00485CEF" w:rsidRDefault="006C3F0E" w:rsidP="006C3F0E">
      <w:pPr>
        <w:jc w:val="both"/>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 xml:space="preserve">   Основни цели</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-Поддържане и обогатяване на библиотечния фонд</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-Подобряване работата с читателите - увеличаване броя на читателите и на читателските посещения</w:t>
      </w:r>
    </w:p>
    <w:p w:rsidR="006C3F0E" w:rsidRPr="00485CEF" w:rsidRDefault="006C3F0E" w:rsidP="006C3F0E">
      <w:pPr>
        <w:jc w:val="both"/>
        <w:rPr>
          <w:rFonts w:ascii="Times New Roman" w:eastAsia="Times New Roman" w:hAnsi="Times New Roman" w:cs="Times New Roman"/>
          <w:sz w:val="24"/>
          <w:szCs w:val="24"/>
        </w:rPr>
      </w:pPr>
      <w:r w:rsidRPr="00485CEF">
        <w:rPr>
          <w:rFonts w:ascii="Times New Roman" w:eastAsia="Times New Roman" w:hAnsi="Times New Roman" w:cs="Times New Roman"/>
          <w:sz w:val="24"/>
          <w:szCs w:val="24"/>
        </w:rPr>
        <w:t>-Организиране на мероприятия за честване на исторически събития и личности</w:t>
      </w:r>
    </w:p>
    <w:p w:rsidR="006C3F0E" w:rsidRPr="00485CEF" w:rsidRDefault="006C3F0E" w:rsidP="006C3F0E">
      <w:pPr>
        <w:ind w:left="1245"/>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Дейността на</w:t>
      </w:r>
      <w:r w:rsidR="00E44DFA" w:rsidRPr="00485CEF">
        <w:rPr>
          <w:rFonts w:ascii="Times New Roman" w:eastAsia="Times New Roman" w:hAnsi="Times New Roman" w:cs="Times New Roman"/>
          <w:b/>
          <w:bCs/>
          <w:sz w:val="24"/>
          <w:szCs w:val="24"/>
        </w:rPr>
        <w:t xml:space="preserve"> читалището през изминалата 2017</w:t>
      </w:r>
      <w:r w:rsidRPr="00485CEF">
        <w:rPr>
          <w:rFonts w:ascii="Times New Roman" w:eastAsia="Times New Roman" w:hAnsi="Times New Roman" w:cs="Times New Roman"/>
          <w:b/>
          <w:bCs/>
          <w:sz w:val="24"/>
          <w:szCs w:val="24"/>
        </w:rPr>
        <w:t xml:space="preserve">г. беше насочена в постоянна и отговорна работа на Настоятелството,читалищния колектив  и  участниците в  Певческата  група  за  автентичен фолклор  за изпълнението на най- важната функция на читалището да бъде културно–просветен и информационен център за населението на село Руен. В читалището  имаме  регистрирани  43 членове.Броят на  потребителите  в  библиотеката  е  77  </w:t>
      </w:r>
      <w:r w:rsidR="00E44DFA" w:rsidRPr="00485CEF">
        <w:rPr>
          <w:rFonts w:ascii="Times New Roman" w:eastAsia="Times New Roman" w:hAnsi="Times New Roman" w:cs="Times New Roman"/>
          <w:b/>
          <w:bCs/>
          <w:sz w:val="24"/>
          <w:szCs w:val="24"/>
        </w:rPr>
        <w:t>броя.Библиотечния фонд  за  2017</w:t>
      </w:r>
      <w:r w:rsidRPr="00485CEF">
        <w:rPr>
          <w:rFonts w:ascii="Times New Roman" w:eastAsia="Times New Roman" w:hAnsi="Times New Roman" w:cs="Times New Roman"/>
          <w:b/>
          <w:bCs/>
          <w:sz w:val="24"/>
          <w:szCs w:val="24"/>
        </w:rPr>
        <w:t xml:space="preserve">г.   е 3413  библиотечни  единици. . Библиотечната дейност на читалището продължи в изпълнение на основните й задачи: Разширяване и популяризиране на библиотечните услуги, инициативи за насърчаване на четенето привличане на повече читатели и насърчаване на информационната им грамотност,комплектуване,поддържане и обогатяване фонда на </w:t>
      </w:r>
      <w:r w:rsidRPr="00485CEF">
        <w:rPr>
          <w:rFonts w:ascii="Times New Roman" w:eastAsia="Times New Roman" w:hAnsi="Times New Roman" w:cs="Times New Roman"/>
          <w:b/>
          <w:bCs/>
          <w:sz w:val="24"/>
          <w:szCs w:val="24"/>
        </w:rPr>
        <w:lastRenderedPageBreak/>
        <w:t>библиотеката.Много активно се използваше компютърната техника . Библиотекарят извършваше консултации в помощ при търсене на работа в интернет, при изготвяне на документи и др. В работата на Настоятелството приоритет имаше развитието на творчеството сред подрастващото поколение, разумното използване на финансовите средства и организиране на дейности по изпълнение на заложените в културния календар изя</w:t>
      </w:r>
      <w:r w:rsidR="00E44DFA" w:rsidRPr="00485CEF">
        <w:rPr>
          <w:rFonts w:ascii="Times New Roman" w:eastAsia="Times New Roman" w:hAnsi="Times New Roman" w:cs="Times New Roman"/>
          <w:b/>
          <w:bCs/>
          <w:sz w:val="24"/>
          <w:szCs w:val="24"/>
        </w:rPr>
        <w:t>ви и събития.За  изминалата 2017</w:t>
      </w:r>
      <w:r w:rsidRPr="00485CEF">
        <w:rPr>
          <w:rFonts w:ascii="Times New Roman" w:eastAsia="Times New Roman" w:hAnsi="Times New Roman" w:cs="Times New Roman"/>
          <w:b/>
          <w:bCs/>
          <w:sz w:val="24"/>
          <w:szCs w:val="24"/>
        </w:rPr>
        <w:t>г. са  проведени    8  броя   събирания  на  настоятелството.Читалището  е  пререгистрирано в  определения  от  закона  за  Народните  читалища   срок.</w:t>
      </w:r>
    </w:p>
    <w:p w:rsidR="006C3F0E" w:rsidRPr="00485CEF" w:rsidRDefault="006C3F0E" w:rsidP="006C3F0E">
      <w:pPr>
        <w:ind w:left="1245"/>
        <w:rPr>
          <w:rFonts w:ascii="Times New Roman" w:eastAsia="Times New Roman" w:hAnsi="Times New Roman" w:cs="Times New Roman"/>
          <w:b/>
          <w:bCs/>
          <w:sz w:val="24"/>
          <w:szCs w:val="24"/>
        </w:rPr>
      </w:pPr>
      <w:r w:rsidRPr="00485CEF">
        <w:rPr>
          <w:rFonts w:ascii="Times New Roman" w:eastAsia="Times New Roman" w:hAnsi="Times New Roman" w:cs="Times New Roman"/>
          <w:b/>
          <w:bCs/>
          <w:sz w:val="24"/>
          <w:szCs w:val="24"/>
        </w:rPr>
        <w:t>Читалищното дело в България е създадено преди 160 години.Преживяло много и различни периоди в развитието си ,днес то е утвърдено и нужно за обществото ни дело, което продължава да развива творческите заложби на деца, подрастващи и възрастни, да пази обичаи и традиции,създавайки и нови различни възможности за духовна реализация и творчество.</w:t>
      </w:r>
    </w:p>
    <w:p w:rsidR="006C3F0E" w:rsidRPr="00485CEF" w:rsidRDefault="006C3F0E" w:rsidP="006C3F0E">
      <w:pPr>
        <w:jc w:val="both"/>
        <w:rPr>
          <w:rFonts w:ascii="Times New Roman" w:eastAsia="Times New Roman" w:hAnsi="Times New Roman" w:cs="Times New Roman"/>
          <w:sz w:val="24"/>
          <w:szCs w:val="24"/>
        </w:rPr>
      </w:pPr>
    </w:p>
    <w:p w:rsidR="006C3F0E" w:rsidRPr="00485CEF" w:rsidRDefault="006C3F0E" w:rsidP="006C3F0E">
      <w:pPr>
        <w:rPr>
          <w:rFonts w:ascii="Times New Roman" w:eastAsia="Times New Roman" w:hAnsi="Times New Roman" w:cs="Times New Roman"/>
          <w:b/>
          <w:bCs/>
          <w:sz w:val="24"/>
          <w:szCs w:val="24"/>
        </w:rPr>
      </w:pPr>
    </w:p>
    <w:p w:rsidR="006C3F0E" w:rsidRPr="00485CEF" w:rsidRDefault="006C3F0E" w:rsidP="006C3F0E">
      <w:pPr>
        <w:pBdr>
          <w:bottom w:val="single" w:sz="6" w:space="0" w:color="1B6F61"/>
        </w:pBdr>
        <w:spacing w:after="0" w:line="240" w:lineRule="auto"/>
        <w:jc w:val="both"/>
        <w:outlineLvl w:val="1"/>
        <w:rPr>
          <w:rFonts w:ascii="Times New Roman" w:eastAsia="Times New Roman" w:hAnsi="Times New Roman" w:cs="Times New Roman"/>
          <w:b/>
          <w:bCs/>
          <w:color w:val="333333"/>
          <w:sz w:val="24"/>
          <w:szCs w:val="24"/>
          <w:lang w:eastAsia="bg-BG"/>
        </w:rPr>
      </w:pPr>
      <w:r w:rsidRPr="00485CEF">
        <w:rPr>
          <w:rFonts w:ascii="Times New Roman" w:eastAsia="Times New Roman" w:hAnsi="Times New Roman" w:cs="Times New Roman"/>
          <w:b/>
          <w:bCs/>
          <w:color w:val="333333"/>
          <w:sz w:val="24"/>
          <w:szCs w:val="24"/>
          <w:lang w:eastAsia="bg-BG"/>
        </w:rPr>
        <w:t>Г</w:t>
      </w:r>
      <w:r w:rsidR="00E44DFA" w:rsidRPr="00485CEF">
        <w:rPr>
          <w:rFonts w:ascii="Times New Roman" w:eastAsia="Times New Roman" w:hAnsi="Times New Roman" w:cs="Times New Roman"/>
          <w:b/>
          <w:bCs/>
          <w:color w:val="333333"/>
          <w:sz w:val="24"/>
          <w:szCs w:val="24"/>
          <w:lang w:eastAsia="bg-BG"/>
        </w:rPr>
        <w:t>одишна програма за развитие 2018</w:t>
      </w:r>
    </w:p>
    <w:p w:rsidR="006C3F0E" w:rsidRPr="00485CEF" w:rsidRDefault="006C3F0E" w:rsidP="006C3F0E">
      <w:pPr>
        <w:spacing w:after="0" w:line="240" w:lineRule="auto"/>
        <w:rPr>
          <w:rFonts w:ascii="Times New Roman" w:eastAsia="Times New Roman" w:hAnsi="Times New Roman" w:cs="Times New Roman"/>
          <w:sz w:val="24"/>
          <w:szCs w:val="24"/>
          <w:lang w:eastAsia="bg-BG"/>
        </w:rPr>
      </w:pPr>
      <w:r w:rsidRPr="00485CEF">
        <w:rPr>
          <w:rFonts w:ascii="Times New Roman" w:eastAsia="Times New Roman" w:hAnsi="Times New Roman" w:cs="Times New Roman"/>
          <w:color w:val="333333"/>
          <w:sz w:val="24"/>
          <w:szCs w:val="24"/>
          <w:lang w:eastAsia="bg-BG"/>
        </w:rPr>
        <w:br/>
      </w:r>
      <w:r w:rsidRPr="00485CEF">
        <w:rPr>
          <w:rFonts w:ascii="Times New Roman" w:eastAsia="Times New Roman" w:hAnsi="Times New Roman" w:cs="Times New Roman"/>
          <w:color w:val="333333"/>
          <w:sz w:val="24"/>
          <w:szCs w:val="24"/>
          <w:lang w:eastAsia="bg-BG"/>
        </w:rPr>
        <w:br/>
      </w:r>
    </w:p>
    <w:p w:rsidR="006C3F0E" w:rsidRPr="00485CEF" w:rsidRDefault="006C3F0E" w:rsidP="006C3F0E">
      <w:pPr>
        <w:spacing w:after="0" w:line="240" w:lineRule="auto"/>
        <w:jc w:val="center"/>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ГОДИШНА ПРОГРАМАЗА РАЗВИТИЕ НА ЧИТАЛИЩНАТА ДЕЙНОСТ</w:t>
      </w:r>
    </w:p>
    <w:p w:rsidR="006C3F0E" w:rsidRPr="00485CEF" w:rsidRDefault="006C3F0E" w:rsidP="006C3F0E">
      <w:pPr>
        <w:spacing w:after="0" w:line="240" w:lineRule="auto"/>
        <w:jc w:val="center"/>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на Народно читалище „Отец  Паисий 1928г.”</w:t>
      </w:r>
    </w:p>
    <w:p w:rsidR="006C3F0E" w:rsidRPr="00485CEF" w:rsidRDefault="006C3F0E" w:rsidP="006C3F0E">
      <w:pPr>
        <w:spacing w:after="0" w:line="240" w:lineRule="auto"/>
        <w:jc w:val="center"/>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с.Руен ,</w:t>
      </w:r>
      <w:r w:rsidR="00E44DFA" w:rsidRPr="00485CEF">
        <w:rPr>
          <w:rFonts w:ascii="Times New Roman" w:eastAsia="Times New Roman" w:hAnsi="Times New Roman" w:cs="Times New Roman"/>
          <w:b/>
          <w:bCs/>
          <w:color w:val="333333"/>
          <w:sz w:val="24"/>
          <w:szCs w:val="24"/>
          <w:lang w:eastAsia="bg-BG"/>
        </w:rPr>
        <w:t xml:space="preserve">общ.Куклен, </w:t>
      </w:r>
      <w:proofErr w:type="spellStart"/>
      <w:r w:rsidR="00E44DFA" w:rsidRPr="00485CEF">
        <w:rPr>
          <w:rFonts w:ascii="Times New Roman" w:eastAsia="Times New Roman" w:hAnsi="Times New Roman" w:cs="Times New Roman"/>
          <w:b/>
          <w:bCs/>
          <w:color w:val="333333"/>
          <w:sz w:val="24"/>
          <w:szCs w:val="24"/>
          <w:lang w:eastAsia="bg-BG"/>
        </w:rPr>
        <w:t>обл</w:t>
      </w:r>
      <w:proofErr w:type="spellEnd"/>
      <w:r w:rsidR="00E44DFA" w:rsidRPr="00485CEF">
        <w:rPr>
          <w:rFonts w:ascii="Times New Roman" w:eastAsia="Times New Roman" w:hAnsi="Times New Roman" w:cs="Times New Roman"/>
          <w:b/>
          <w:bCs/>
          <w:color w:val="333333"/>
          <w:sz w:val="24"/>
          <w:szCs w:val="24"/>
          <w:lang w:eastAsia="bg-BG"/>
        </w:rPr>
        <w:t>. Пловдив за 2018</w:t>
      </w:r>
      <w:r w:rsidRPr="00485CEF">
        <w:rPr>
          <w:rFonts w:ascii="Times New Roman" w:eastAsia="Times New Roman" w:hAnsi="Times New Roman" w:cs="Times New Roman"/>
          <w:b/>
          <w:bCs/>
          <w:color w:val="333333"/>
          <w:sz w:val="24"/>
          <w:szCs w:val="24"/>
          <w:lang w:eastAsia="bg-BG"/>
        </w:rPr>
        <w:t> година</w:t>
      </w:r>
    </w:p>
    <w:p w:rsidR="006C3F0E" w:rsidRPr="00485CEF" w:rsidRDefault="006C3F0E" w:rsidP="006C3F0E">
      <w:pPr>
        <w:spacing w:after="0" w:line="240" w:lineRule="auto"/>
        <w:jc w:val="center"/>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 I. УВОД</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Народно читалище “</w:t>
      </w:r>
      <w:r w:rsidRPr="00485CEF">
        <w:rPr>
          <w:rFonts w:ascii="Times New Roman" w:eastAsia="Times New Roman" w:hAnsi="Times New Roman" w:cs="Times New Roman"/>
          <w:b/>
          <w:bCs/>
          <w:color w:val="333333"/>
          <w:sz w:val="24"/>
          <w:szCs w:val="24"/>
          <w:lang w:eastAsia="bg-BG"/>
        </w:rPr>
        <w:t xml:space="preserve"> Отец  Паисий 1928г.”</w:t>
      </w:r>
      <w:r w:rsidRPr="00485CEF">
        <w:rPr>
          <w:rFonts w:ascii="Times New Roman" w:eastAsia="Times New Roman" w:hAnsi="Times New Roman" w:cs="Times New Roman"/>
          <w:color w:val="333333"/>
          <w:sz w:val="24"/>
          <w:szCs w:val="24"/>
          <w:lang w:eastAsia="bg-BG"/>
        </w:rPr>
        <w:t xml:space="preserve"> е общинско читалище на територията на Община Куклен.</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Основните цели и задачи на Народно читалище “Отец Паисий 1928 г.” са заложени в Устава, като основната цел е:</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Развитие и утвърждаване на духовните ценности и гражданското общество, на основата на принципите на демократизма.</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Като неправителствена институция Читалището осъществява своите дейности, регламентирани в Закон за народните читалища, а като юридически субект от ЗЮЛЦ, спазва всички закони на страната имащи отношение към работата му.</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Народно читалище “Отец  Паисий 1928г.” се стреми да заеме естествената си роля на посредник между различни обществени групи, институции, местна власт, медии.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Съхранява, развива и прави публично достояние културно-историческото наследство на общността, популяризира постиженията на световната цивилизация.</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Стопанисва добре поддържан сграден фонд..</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II. ЦЕЛИ И ЗАДАЧИ:</w:t>
      </w:r>
    </w:p>
    <w:p w:rsidR="006C3F0E" w:rsidRPr="00485CEF" w:rsidRDefault="00E44DFA"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lastRenderedPageBreak/>
        <w:t>През 2018</w:t>
      </w:r>
      <w:r w:rsidR="006C3F0E" w:rsidRPr="00485CEF">
        <w:rPr>
          <w:rFonts w:ascii="Times New Roman" w:eastAsia="Times New Roman" w:hAnsi="Times New Roman" w:cs="Times New Roman"/>
          <w:color w:val="333333"/>
          <w:sz w:val="24"/>
          <w:szCs w:val="24"/>
          <w:lang w:eastAsia="bg-BG"/>
        </w:rPr>
        <w:t xml:space="preserve"> г. развитието на читалищната дейност в с.Руен  ще продължи в основните насоки: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 Основни задачи: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да опазва културно-историческото наследство и националните традиции;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да спомага изграждането на ценностна система у децата и младежите;</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да поддържа и обогатява материалната си база;</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xml:space="preserve">- да разработва и реализира инициативи/ проекти за </w:t>
      </w:r>
      <w:proofErr w:type="spellStart"/>
      <w:r w:rsidRPr="00485CEF">
        <w:rPr>
          <w:rFonts w:ascii="Times New Roman" w:eastAsia="Times New Roman" w:hAnsi="Times New Roman" w:cs="Times New Roman"/>
          <w:color w:val="333333"/>
          <w:sz w:val="24"/>
          <w:szCs w:val="24"/>
          <w:lang w:eastAsia="bg-BG"/>
        </w:rPr>
        <w:t>общностно</w:t>
      </w:r>
      <w:proofErr w:type="spellEnd"/>
      <w:r w:rsidRPr="00485CEF">
        <w:rPr>
          <w:rFonts w:ascii="Times New Roman" w:eastAsia="Times New Roman" w:hAnsi="Times New Roman" w:cs="Times New Roman"/>
          <w:color w:val="333333"/>
          <w:sz w:val="24"/>
          <w:szCs w:val="24"/>
          <w:lang w:eastAsia="bg-BG"/>
        </w:rPr>
        <w:t>/ местно развитие и финансиране на читалищната дейност;</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да работи за осигуряване на по-добра, по-съвременна и по-висококачествена образователна, културна, социална и информационна среда на населението;</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да разшири съдържателния и социалния обхват на читалищната дейност за привличане на по-широк кръг население;</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да развива ползотворното сътрудничество между читалищата на територията на община Ценово, региона и страната;</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да поддържа активно партньорство с общинската администрация и НПО, както и с културните институции и бизнеса за взаимна полза.</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Библиотечна дейност:</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обновяване на библиотечния фонд в зависимост от читателските интереси;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подобряване дейността на библиотеката, съобразена с интересите и нуждите на населението, чрез различни форми на културно – масовата работа;</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осъществяване на изложби свързани с бележити дати на личности и събития от местен, регионален и национален характер</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провеждане на срещи и литературни четения на новоиздадена литература и млади автори.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Културно – масова дейност:</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осъществяване на културният календар за читалищните прояви;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повишаване на художественото и жанрово разнообразие на културните</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мероприятия;</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участие в културните мероприятия на общината;</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честване на официалните и традиционни празници, сборове и годишнини;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провеждане на мероприятия, свързани със съхраняването, развитието и популяризирането на местни традиции и обичаи.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Любителско художествено творчество:</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повишаване на художествено – творческите постижения на любителските състави и индивидуални изпълнители, чрез привличане на специалисти – ръководители;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активно участие на любителските състави и индивидуални изпълнители в културно – масови събития на селото и общината.</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b/>
          <w:bCs/>
          <w:color w:val="333333"/>
          <w:sz w:val="24"/>
          <w:szCs w:val="24"/>
          <w:lang w:eastAsia="bg-BG"/>
        </w:rPr>
        <w:t>Подобряване финансовото състояние на читалището чрез:</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осъществяване на контакти с личности и фирми за набиране на допълнителни средства за по-активно участие на любителските състави и индивидуални изпълнители в местни и национални програми, конкурси и фестивали;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увеличаване броя на членовете на читалището;</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членски внос;</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проекти и програми;</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дарения и спонсорство;</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w:t>
      </w:r>
    </w:p>
    <w:p w:rsidR="00345242" w:rsidRPr="00485CEF" w:rsidRDefault="006C3F0E" w:rsidP="006C3F0E">
      <w:pPr>
        <w:spacing w:after="0" w:line="240" w:lineRule="auto"/>
        <w:jc w:val="both"/>
        <w:rPr>
          <w:rFonts w:ascii="Times New Roman" w:hAnsi="Times New Roman" w:cs="Times New Roman"/>
          <w:sz w:val="24"/>
          <w:szCs w:val="24"/>
        </w:rPr>
      </w:pPr>
      <w:r w:rsidRPr="00485CEF">
        <w:rPr>
          <w:rFonts w:ascii="Times New Roman" w:eastAsia="Times New Roman" w:hAnsi="Times New Roman" w:cs="Times New Roman"/>
          <w:b/>
          <w:bCs/>
          <w:color w:val="333333"/>
          <w:sz w:val="24"/>
          <w:szCs w:val="24"/>
          <w:lang w:eastAsia="bg-BG"/>
        </w:rPr>
        <w:t>III. ДЕЙНОСТИ</w:t>
      </w:r>
      <w:r w:rsidR="00C37790" w:rsidRPr="00485CEF">
        <w:rPr>
          <w:rFonts w:ascii="Times New Roman" w:hAnsi="Times New Roman" w:cs="Times New Roman"/>
          <w:sz w:val="24"/>
          <w:szCs w:val="24"/>
        </w:rPr>
        <w:t xml:space="preserve"> </w:t>
      </w:r>
    </w:p>
    <w:p w:rsidR="00C37790" w:rsidRPr="00485CEF" w:rsidRDefault="00657DD8"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hAnsi="Times New Roman" w:cs="Times New Roman"/>
          <w:noProof/>
          <w:sz w:val="24"/>
          <w:szCs w:val="24"/>
          <w:lang w:eastAsia="bg-BG"/>
        </w:rPr>
        <w:lastRenderedPageBreak/>
        <w:drawing>
          <wp:inline distT="0" distB="0" distL="0" distR="0">
            <wp:extent cx="5133342" cy="6787661"/>
            <wp:effectExtent l="19050" t="0" r="0" b="0"/>
            <wp:docPr id="7" name="Картина 7" descr="Ð¡Ð½Ð¸Ð¼ÐºÐ° Ð½Ð° ÐÑÐ° ÐÐ¿Ð¾ÑÑÐ¾Ð»Ð¾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½Ð¸Ð¼ÐºÐ° Ð½Ð° ÐÑÐ° ÐÐ¿Ð¾ÑÑÐ¾Ð»Ð¾Ð²Ð°."/>
                    <pic:cNvPicPr>
                      <a:picLocks noChangeAspect="1" noChangeArrowheads="1"/>
                    </pic:cNvPicPr>
                  </pic:nvPicPr>
                  <pic:blipFill>
                    <a:blip r:embed="rId5" cstate="print"/>
                    <a:srcRect r="-2" b="10648"/>
                    <a:stretch>
                      <a:fillRect/>
                    </a:stretch>
                  </pic:blipFill>
                  <pic:spPr bwMode="auto">
                    <a:xfrm>
                      <a:off x="0" y="0"/>
                      <a:ext cx="5133342" cy="6787661"/>
                    </a:xfrm>
                    <a:prstGeom prst="rect">
                      <a:avLst/>
                    </a:prstGeom>
                    <a:noFill/>
                    <a:ln w="9525">
                      <a:noFill/>
                      <a:miter lim="800000"/>
                      <a:headEnd/>
                      <a:tailEnd/>
                    </a:ln>
                  </pic:spPr>
                </pic:pic>
              </a:graphicData>
            </a:graphic>
          </wp:inline>
        </w:drawing>
      </w:r>
    </w:p>
    <w:tbl>
      <w:tblPr>
        <w:tblStyle w:val="a5"/>
        <w:tblpPr w:leftFromText="141" w:rightFromText="141" w:vertAnchor="page" w:horzAnchor="margin" w:tblpY="3811"/>
        <w:tblW w:w="9921" w:type="dxa"/>
        <w:tblLook w:val="04A0"/>
      </w:tblPr>
      <w:tblGrid>
        <w:gridCol w:w="1789"/>
        <w:gridCol w:w="2314"/>
        <w:gridCol w:w="3382"/>
        <w:gridCol w:w="2436"/>
      </w:tblGrid>
      <w:tr w:rsidR="00C37790" w:rsidRPr="00485CEF" w:rsidTr="00C37790">
        <w:trPr>
          <w:trHeight w:val="70"/>
        </w:trPr>
        <w:tc>
          <w:tcPr>
            <w:tcW w:w="1789"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lastRenderedPageBreak/>
              <w:t>Дата</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Място</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Културна  проява </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Организатори</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21.01.2018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 в читалищен   салон </w:t>
            </w:r>
          </w:p>
        </w:tc>
        <w:tc>
          <w:tcPr>
            <w:tcW w:w="3382" w:type="dxa"/>
          </w:tcPr>
          <w:p w:rsidR="00C37790" w:rsidRPr="00485CEF" w:rsidRDefault="00C37790" w:rsidP="00E72D55">
            <w:pPr>
              <w:rPr>
                <w:rFonts w:ascii="Times New Roman" w:hAnsi="Times New Roman" w:cs="Times New Roman"/>
                <w:sz w:val="24"/>
                <w:szCs w:val="24"/>
              </w:rPr>
            </w:pPr>
            <w:proofErr w:type="spellStart"/>
            <w:r w:rsidRPr="00485CEF">
              <w:rPr>
                <w:rFonts w:ascii="Times New Roman" w:hAnsi="Times New Roman" w:cs="Times New Roman"/>
                <w:sz w:val="24"/>
                <w:szCs w:val="24"/>
              </w:rPr>
              <w:t>Бабинден</w:t>
            </w:r>
            <w:proofErr w:type="spellEnd"/>
            <w:r w:rsidRPr="00485CEF">
              <w:rPr>
                <w:rFonts w:ascii="Times New Roman" w:hAnsi="Times New Roman" w:cs="Times New Roman"/>
                <w:sz w:val="24"/>
                <w:szCs w:val="24"/>
              </w:rPr>
              <w:t>- Организиране  на  тържество ,празничен обяд,подаръци, томболи и викторини В двора на кметството</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01.02.2018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В двора на кметството</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Трифон </w:t>
            </w:r>
            <w:proofErr w:type="spellStart"/>
            <w:r w:rsidRPr="00485CEF">
              <w:rPr>
                <w:rFonts w:ascii="Times New Roman" w:hAnsi="Times New Roman" w:cs="Times New Roman"/>
                <w:sz w:val="24"/>
                <w:szCs w:val="24"/>
              </w:rPr>
              <w:t>зарезан</w:t>
            </w:r>
            <w:proofErr w:type="spellEnd"/>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01.03.2018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В с.Руен</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Народен обичай „</w:t>
            </w:r>
            <w:proofErr w:type="spellStart"/>
            <w:r w:rsidRPr="00485CEF">
              <w:rPr>
                <w:rFonts w:ascii="Times New Roman" w:hAnsi="Times New Roman" w:cs="Times New Roman"/>
                <w:sz w:val="24"/>
                <w:szCs w:val="24"/>
              </w:rPr>
              <w:t>Мартуване</w:t>
            </w:r>
            <w:proofErr w:type="spellEnd"/>
            <w:r w:rsidRPr="00485CEF">
              <w:rPr>
                <w:rFonts w:ascii="Times New Roman" w:hAnsi="Times New Roman" w:cs="Times New Roman"/>
                <w:sz w:val="24"/>
                <w:szCs w:val="24"/>
              </w:rPr>
              <w:t>”-</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03.03.2018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В двора на кметството</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Националния  празник  на   България -  </w:t>
            </w:r>
            <w:r w:rsidR="00E44DFA" w:rsidRPr="00485CEF">
              <w:rPr>
                <w:rFonts w:ascii="Times New Roman" w:hAnsi="Times New Roman" w:cs="Times New Roman"/>
                <w:sz w:val="24"/>
                <w:szCs w:val="24"/>
              </w:rPr>
              <w:t>Годишнина</w:t>
            </w:r>
            <w:r w:rsidRPr="00485CEF">
              <w:rPr>
                <w:rFonts w:ascii="Times New Roman" w:hAnsi="Times New Roman" w:cs="Times New Roman"/>
                <w:sz w:val="24"/>
                <w:szCs w:val="24"/>
              </w:rPr>
              <w:t xml:space="preserve">  от Освобождението </w:t>
            </w:r>
          </w:p>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Празнична програма, поднасяне на цветя пред паметника и заря </w:t>
            </w:r>
          </w:p>
          <w:p w:rsidR="00C37790" w:rsidRPr="00485CEF" w:rsidRDefault="00C37790" w:rsidP="00E72D55">
            <w:pPr>
              <w:rPr>
                <w:rFonts w:ascii="Times New Roman" w:hAnsi="Times New Roman" w:cs="Times New Roman"/>
                <w:sz w:val="24"/>
                <w:szCs w:val="24"/>
              </w:rPr>
            </w:pP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08.03.2018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в читалищен   салон</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Ден на жената-  Организиране  на  тържество ,празничен обяд,подаръци, томболи и викторини В двора на кметството</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01.04.2018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В библиотеката </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Ден  на  хумора и сатирата- литературна вечер</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24.05.2018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В библиотеката</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Ден на българската просвета и култура- литературна </w:t>
            </w:r>
            <w:proofErr w:type="spellStart"/>
            <w:r w:rsidRPr="00485CEF">
              <w:rPr>
                <w:rFonts w:ascii="Times New Roman" w:hAnsi="Times New Roman" w:cs="Times New Roman"/>
                <w:sz w:val="24"/>
                <w:szCs w:val="24"/>
              </w:rPr>
              <w:t>вечер+</w:t>
            </w:r>
            <w:proofErr w:type="spellEnd"/>
            <w:r w:rsidRPr="00485CEF">
              <w:rPr>
                <w:rFonts w:ascii="Times New Roman" w:hAnsi="Times New Roman" w:cs="Times New Roman"/>
                <w:sz w:val="24"/>
                <w:szCs w:val="24"/>
              </w:rPr>
              <w:t xml:space="preserve"> поднасяне венец пред паметника </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Читалищно   настоятелство </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05.2018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С.Яврово</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Вдигане на </w:t>
            </w:r>
            <w:proofErr w:type="spellStart"/>
            <w:r w:rsidRPr="00485CEF">
              <w:rPr>
                <w:rFonts w:ascii="Times New Roman" w:hAnsi="Times New Roman" w:cs="Times New Roman"/>
                <w:sz w:val="24"/>
                <w:szCs w:val="24"/>
              </w:rPr>
              <w:t>Куните</w:t>
            </w:r>
            <w:proofErr w:type="spellEnd"/>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Читалище с.Яврово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01.06.2018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В читалищния салон</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Празник на детето- Литературна вечер „Моята любима приказка”-викторини и награди</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06.2018</w:t>
            </w:r>
            <w:r w:rsidR="00C37790" w:rsidRPr="00485CEF">
              <w:rPr>
                <w:rFonts w:ascii="Times New Roman" w:hAnsi="Times New Roman" w:cs="Times New Roman"/>
                <w:sz w:val="24"/>
                <w:szCs w:val="24"/>
              </w:rPr>
              <w:t xml:space="preserve">г. </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Гр.Куклен</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Празник  черешата</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Община  Куклен</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06.2018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Гр.Куклен</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Празник на Община Куклен </w:t>
            </w:r>
          </w:p>
        </w:tc>
        <w:tc>
          <w:tcPr>
            <w:tcW w:w="2436" w:type="dxa"/>
          </w:tcPr>
          <w:p w:rsidR="00C37790" w:rsidRPr="00485CEF" w:rsidRDefault="00C37790" w:rsidP="00E72D55">
            <w:pPr>
              <w:rPr>
                <w:rFonts w:ascii="Times New Roman" w:hAnsi="Times New Roman" w:cs="Times New Roman"/>
                <w:sz w:val="24"/>
                <w:szCs w:val="24"/>
              </w:rPr>
            </w:pPr>
            <w:proofErr w:type="spellStart"/>
            <w:r w:rsidRPr="00485CEF">
              <w:rPr>
                <w:rFonts w:ascii="Times New Roman" w:hAnsi="Times New Roman" w:cs="Times New Roman"/>
                <w:sz w:val="24"/>
                <w:szCs w:val="24"/>
              </w:rPr>
              <w:t>ОБщина</w:t>
            </w:r>
            <w:proofErr w:type="spellEnd"/>
            <w:r w:rsidRPr="00485CEF">
              <w:rPr>
                <w:rFonts w:ascii="Times New Roman" w:hAnsi="Times New Roman" w:cs="Times New Roman"/>
                <w:sz w:val="24"/>
                <w:szCs w:val="24"/>
              </w:rPr>
              <w:t xml:space="preserve"> Куклен</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20.07.2018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В двора на кметство Руен</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Празник на село Руен /събор/</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Кметство с.Руен</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09.2018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С.Бъта</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Празник на шарената сол- с.Бъта- участие на самодейния състав</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09.2018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С.Куртово Конаре</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Празник на чушката и домата-с.Куртово Конаре-  участие на самодейния състав</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 xml:space="preserve">Читалищно   настоятелство </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12.2018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Гр.Харманли</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Посещение  в Дом за  възрастни  хора  -изнасяне  на  концерт  и празнична вечеря</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E44DFA" w:rsidP="00E72D55">
            <w:pPr>
              <w:rPr>
                <w:rFonts w:ascii="Times New Roman" w:hAnsi="Times New Roman" w:cs="Times New Roman"/>
                <w:sz w:val="24"/>
                <w:szCs w:val="24"/>
              </w:rPr>
            </w:pPr>
            <w:r w:rsidRPr="00485CEF">
              <w:rPr>
                <w:rFonts w:ascii="Times New Roman" w:hAnsi="Times New Roman" w:cs="Times New Roman"/>
                <w:sz w:val="24"/>
                <w:szCs w:val="24"/>
              </w:rPr>
              <w:t>12.2018</w:t>
            </w:r>
            <w:r w:rsidR="00C37790" w:rsidRPr="00485CEF">
              <w:rPr>
                <w:rFonts w:ascii="Times New Roman" w:hAnsi="Times New Roman" w:cs="Times New Roman"/>
                <w:sz w:val="24"/>
                <w:szCs w:val="24"/>
              </w:rPr>
              <w:t>г.</w:t>
            </w:r>
          </w:p>
        </w:tc>
        <w:tc>
          <w:tcPr>
            <w:tcW w:w="2314"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В читалищен салон</w:t>
            </w:r>
          </w:p>
        </w:tc>
        <w:tc>
          <w:tcPr>
            <w:tcW w:w="3382"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Коледно тържество и посрещане на дядо Коледа</w:t>
            </w:r>
          </w:p>
        </w:tc>
        <w:tc>
          <w:tcPr>
            <w:tcW w:w="2436" w:type="dxa"/>
          </w:tcPr>
          <w:p w:rsidR="00C37790" w:rsidRPr="00485CEF" w:rsidRDefault="00C37790" w:rsidP="00E72D55">
            <w:pPr>
              <w:rPr>
                <w:rFonts w:ascii="Times New Roman" w:hAnsi="Times New Roman" w:cs="Times New Roman"/>
                <w:sz w:val="24"/>
                <w:szCs w:val="24"/>
              </w:rPr>
            </w:pPr>
            <w:r w:rsidRPr="00485CEF">
              <w:rPr>
                <w:rFonts w:ascii="Times New Roman" w:hAnsi="Times New Roman" w:cs="Times New Roman"/>
                <w:sz w:val="24"/>
                <w:szCs w:val="24"/>
              </w:rPr>
              <w:t>Читалищно   настоятелство</w:t>
            </w:r>
          </w:p>
        </w:tc>
      </w:tr>
      <w:tr w:rsidR="00C37790" w:rsidRPr="00485CEF" w:rsidTr="00C37790">
        <w:tc>
          <w:tcPr>
            <w:tcW w:w="1789" w:type="dxa"/>
          </w:tcPr>
          <w:p w:rsidR="00C37790" w:rsidRPr="00485CEF" w:rsidRDefault="00C37790" w:rsidP="00E72D55">
            <w:pPr>
              <w:rPr>
                <w:rFonts w:ascii="Times New Roman" w:hAnsi="Times New Roman" w:cs="Times New Roman"/>
                <w:sz w:val="24"/>
                <w:szCs w:val="24"/>
              </w:rPr>
            </w:pPr>
          </w:p>
        </w:tc>
        <w:tc>
          <w:tcPr>
            <w:tcW w:w="2314" w:type="dxa"/>
          </w:tcPr>
          <w:p w:rsidR="00C37790" w:rsidRPr="00485CEF" w:rsidRDefault="00C37790" w:rsidP="00E72D55">
            <w:pPr>
              <w:rPr>
                <w:rFonts w:ascii="Times New Roman" w:hAnsi="Times New Roman" w:cs="Times New Roman"/>
                <w:sz w:val="24"/>
                <w:szCs w:val="24"/>
              </w:rPr>
            </w:pPr>
          </w:p>
        </w:tc>
        <w:tc>
          <w:tcPr>
            <w:tcW w:w="3382" w:type="dxa"/>
          </w:tcPr>
          <w:p w:rsidR="00C37790" w:rsidRPr="00485CEF" w:rsidRDefault="00C37790" w:rsidP="00E72D55">
            <w:pPr>
              <w:rPr>
                <w:rFonts w:ascii="Times New Roman" w:hAnsi="Times New Roman" w:cs="Times New Roman"/>
                <w:sz w:val="24"/>
                <w:szCs w:val="24"/>
              </w:rPr>
            </w:pPr>
          </w:p>
        </w:tc>
        <w:tc>
          <w:tcPr>
            <w:tcW w:w="2436" w:type="dxa"/>
          </w:tcPr>
          <w:p w:rsidR="00C37790" w:rsidRPr="00485CEF" w:rsidRDefault="00C37790" w:rsidP="00E72D55">
            <w:pPr>
              <w:rPr>
                <w:rFonts w:ascii="Times New Roman" w:hAnsi="Times New Roman" w:cs="Times New Roman"/>
                <w:sz w:val="24"/>
                <w:szCs w:val="24"/>
              </w:rPr>
            </w:pPr>
          </w:p>
        </w:tc>
      </w:tr>
    </w:tbl>
    <w:p w:rsidR="00C37790" w:rsidRPr="00485CEF" w:rsidRDefault="00C37790" w:rsidP="00C37790">
      <w:pPr>
        <w:rPr>
          <w:rFonts w:ascii="Times New Roman" w:hAnsi="Times New Roman" w:cs="Times New Roman"/>
          <w:sz w:val="24"/>
          <w:szCs w:val="24"/>
        </w:rPr>
      </w:pPr>
      <w:r w:rsidRPr="00485CEF">
        <w:rPr>
          <w:rFonts w:ascii="Times New Roman" w:hAnsi="Times New Roman" w:cs="Times New Roman"/>
          <w:sz w:val="24"/>
          <w:szCs w:val="24"/>
        </w:rPr>
        <w:t>Културен календар на НЧ”Отец Паисий-1928г.с.Руен”  община  Куклен  за  201</w:t>
      </w:r>
      <w:r w:rsidR="00E44DFA" w:rsidRPr="00485CEF">
        <w:rPr>
          <w:rFonts w:ascii="Times New Roman" w:hAnsi="Times New Roman" w:cs="Times New Roman"/>
          <w:sz w:val="24"/>
          <w:szCs w:val="24"/>
        </w:rPr>
        <w:t>8</w:t>
      </w:r>
      <w:r w:rsidRPr="00485CEF">
        <w:rPr>
          <w:rFonts w:ascii="Times New Roman" w:hAnsi="Times New Roman" w:cs="Times New Roman"/>
          <w:sz w:val="24"/>
          <w:szCs w:val="24"/>
        </w:rPr>
        <w:t xml:space="preserve"> г.</w:t>
      </w: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p>
    <w:p w:rsidR="006C3F0E" w:rsidRPr="00485CEF" w:rsidRDefault="006C3F0E" w:rsidP="006C3F0E">
      <w:pPr>
        <w:spacing w:after="0" w:line="240" w:lineRule="auto"/>
        <w:jc w:val="both"/>
        <w:rPr>
          <w:rFonts w:ascii="Times New Roman" w:eastAsia="Times New Roman" w:hAnsi="Times New Roman" w:cs="Times New Roman"/>
          <w:color w:val="333333"/>
          <w:sz w:val="24"/>
          <w:szCs w:val="24"/>
          <w:lang w:eastAsia="bg-BG"/>
        </w:rPr>
      </w:pPr>
      <w:r w:rsidRPr="00485CEF">
        <w:rPr>
          <w:rFonts w:ascii="Times New Roman" w:eastAsia="Times New Roman" w:hAnsi="Times New Roman" w:cs="Times New Roman"/>
          <w:color w:val="333333"/>
          <w:sz w:val="24"/>
          <w:szCs w:val="24"/>
          <w:lang w:eastAsia="bg-BG"/>
        </w:rPr>
        <w:t> </w:t>
      </w:r>
    </w:p>
    <w:p w:rsidR="006C3F0E" w:rsidRPr="00485CEF" w:rsidRDefault="006C3F0E" w:rsidP="006C3F0E">
      <w:pPr>
        <w:jc w:val="center"/>
        <w:rPr>
          <w:rFonts w:ascii="Times New Roman" w:eastAsia="Times New Roman" w:hAnsi="Times New Roman" w:cs="Times New Roman"/>
          <w:sz w:val="24"/>
          <w:szCs w:val="24"/>
        </w:rPr>
      </w:pPr>
    </w:p>
    <w:p w:rsidR="002C59AC" w:rsidRPr="00485CEF" w:rsidRDefault="002C59AC" w:rsidP="002C59AC">
      <w:pPr>
        <w:rPr>
          <w:rFonts w:ascii="Times New Roman" w:hAnsi="Times New Roman" w:cs="Times New Roman"/>
          <w:sz w:val="24"/>
          <w:szCs w:val="24"/>
          <w:lang w:val="en-US"/>
        </w:rPr>
      </w:pPr>
      <w:r w:rsidRPr="00485CEF">
        <w:rPr>
          <w:rFonts w:ascii="Times New Roman" w:hAnsi="Times New Roman" w:cs="Times New Roman"/>
          <w:sz w:val="24"/>
          <w:szCs w:val="24"/>
        </w:rPr>
        <w:lastRenderedPageBreak/>
        <w:t>Списък   на  членовете на  управителните  органи  на  НЧ”Отец  Паисий 1928г.”</w:t>
      </w:r>
    </w:p>
    <w:p w:rsidR="002C59AC" w:rsidRPr="00485CEF" w:rsidRDefault="002C59AC" w:rsidP="002C59AC">
      <w:pPr>
        <w:rPr>
          <w:rFonts w:ascii="Times New Roman" w:hAnsi="Times New Roman" w:cs="Times New Roman"/>
          <w:sz w:val="24"/>
          <w:szCs w:val="24"/>
        </w:rPr>
      </w:pPr>
      <w:r w:rsidRPr="00485CEF">
        <w:rPr>
          <w:rFonts w:ascii="Times New Roman" w:hAnsi="Times New Roman" w:cs="Times New Roman"/>
          <w:sz w:val="24"/>
          <w:szCs w:val="24"/>
        </w:rPr>
        <w:t xml:space="preserve">  с.Руен </w:t>
      </w:r>
      <w:r w:rsidRPr="00485CEF">
        <w:rPr>
          <w:rFonts w:ascii="Times New Roman" w:hAnsi="Times New Roman" w:cs="Times New Roman"/>
          <w:sz w:val="24"/>
          <w:szCs w:val="24"/>
          <w:lang w:val="en-US"/>
        </w:rPr>
        <w:t xml:space="preserve">   </w:t>
      </w:r>
      <w:r w:rsidRPr="00485CEF">
        <w:rPr>
          <w:rFonts w:ascii="Times New Roman" w:hAnsi="Times New Roman" w:cs="Times New Roman"/>
          <w:sz w:val="24"/>
          <w:szCs w:val="24"/>
        </w:rPr>
        <w:t xml:space="preserve"> община  Куклен</w:t>
      </w:r>
      <w:r w:rsidRPr="00485CEF">
        <w:rPr>
          <w:rFonts w:ascii="Times New Roman" w:hAnsi="Times New Roman" w:cs="Times New Roman"/>
          <w:sz w:val="24"/>
          <w:szCs w:val="24"/>
          <w:lang w:val="en-US"/>
        </w:rPr>
        <w:t xml:space="preserve">  </w:t>
      </w:r>
      <w:r w:rsidRPr="00485CEF">
        <w:rPr>
          <w:rFonts w:ascii="Times New Roman" w:hAnsi="Times New Roman" w:cs="Times New Roman"/>
          <w:sz w:val="24"/>
          <w:szCs w:val="24"/>
        </w:rPr>
        <w:t xml:space="preserve"> област  Пловдив</w:t>
      </w:r>
    </w:p>
    <w:p w:rsidR="002C59AC" w:rsidRPr="00485CEF" w:rsidRDefault="002C59AC" w:rsidP="002C59AC">
      <w:pPr>
        <w:rPr>
          <w:rFonts w:ascii="Times New Roman" w:hAnsi="Times New Roman" w:cs="Times New Roman"/>
          <w:sz w:val="24"/>
          <w:szCs w:val="24"/>
        </w:rPr>
      </w:pPr>
    </w:p>
    <w:p w:rsidR="002C59AC" w:rsidRPr="00485CEF" w:rsidRDefault="002C59AC" w:rsidP="002C59AC">
      <w:pPr>
        <w:ind w:left="3540" w:firstLine="708"/>
        <w:rPr>
          <w:rFonts w:ascii="Times New Roman" w:hAnsi="Times New Roman" w:cs="Times New Roman"/>
          <w:sz w:val="24"/>
          <w:szCs w:val="24"/>
          <w:u w:val="single"/>
        </w:rPr>
      </w:pPr>
      <w:r w:rsidRPr="00485CEF">
        <w:rPr>
          <w:rFonts w:ascii="Times New Roman" w:hAnsi="Times New Roman" w:cs="Times New Roman"/>
          <w:sz w:val="24"/>
          <w:szCs w:val="24"/>
          <w:u w:val="single"/>
        </w:rPr>
        <w:t>Читалищно  настоятелство :</w:t>
      </w:r>
    </w:p>
    <w:p w:rsidR="002C59AC" w:rsidRPr="00485CEF" w:rsidRDefault="002C59AC" w:rsidP="002C59AC">
      <w:pPr>
        <w:ind w:left="3540" w:firstLine="708"/>
        <w:rPr>
          <w:rFonts w:ascii="Times New Roman" w:hAnsi="Times New Roman" w:cs="Times New Roman"/>
          <w:sz w:val="24"/>
          <w:szCs w:val="24"/>
          <w:u w:val="single"/>
        </w:rPr>
      </w:pPr>
    </w:p>
    <w:p w:rsidR="002C59AC" w:rsidRPr="00485CEF" w:rsidRDefault="002C59AC" w:rsidP="002C59AC">
      <w:pPr>
        <w:ind w:left="2124"/>
        <w:rPr>
          <w:rFonts w:ascii="Times New Roman" w:hAnsi="Times New Roman" w:cs="Times New Roman"/>
          <w:sz w:val="24"/>
          <w:szCs w:val="24"/>
        </w:rPr>
      </w:pPr>
      <w:r w:rsidRPr="00485CEF">
        <w:rPr>
          <w:rFonts w:ascii="Times New Roman" w:hAnsi="Times New Roman" w:cs="Times New Roman"/>
          <w:sz w:val="24"/>
          <w:szCs w:val="24"/>
        </w:rPr>
        <w:t>1.Ира   Милкова  Апостолова – Председател</w:t>
      </w:r>
    </w:p>
    <w:p w:rsidR="002C59AC" w:rsidRPr="00485CEF" w:rsidRDefault="002C59AC" w:rsidP="002C59AC">
      <w:pPr>
        <w:ind w:left="2124"/>
        <w:rPr>
          <w:rFonts w:ascii="Times New Roman" w:hAnsi="Times New Roman" w:cs="Times New Roman"/>
          <w:sz w:val="24"/>
          <w:szCs w:val="24"/>
        </w:rPr>
      </w:pPr>
      <w:r w:rsidRPr="00485CEF">
        <w:rPr>
          <w:rFonts w:ascii="Times New Roman" w:hAnsi="Times New Roman" w:cs="Times New Roman"/>
          <w:sz w:val="24"/>
          <w:szCs w:val="24"/>
        </w:rPr>
        <w:t>2.Илия  Иванов  Ганев - Секретар</w:t>
      </w:r>
    </w:p>
    <w:p w:rsidR="002C59AC" w:rsidRPr="00485CEF" w:rsidRDefault="002C59AC" w:rsidP="002C59AC">
      <w:pPr>
        <w:ind w:left="2124"/>
        <w:rPr>
          <w:rFonts w:ascii="Times New Roman" w:hAnsi="Times New Roman" w:cs="Times New Roman"/>
          <w:sz w:val="24"/>
          <w:szCs w:val="24"/>
        </w:rPr>
      </w:pPr>
      <w:r w:rsidRPr="00485CEF">
        <w:rPr>
          <w:rFonts w:ascii="Times New Roman" w:hAnsi="Times New Roman" w:cs="Times New Roman"/>
          <w:sz w:val="24"/>
          <w:szCs w:val="24"/>
        </w:rPr>
        <w:t xml:space="preserve">3.Елена  </w:t>
      </w:r>
      <w:proofErr w:type="spellStart"/>
      <w:r w:rsidRPr="00485CEF">
        <w:rPr>
          <w:rFonts w:ascii="Times New Roman" w:hAnsi="Times New Roman" w:cs="Times New Roman"/>
          <w:sz w:val="24"/>
          <w:szCs w:val="24"/>
        </w:rPr>
        <w:t>Божидарова</w:t>
      </w:r>
      <w:proofErr w:type="spellEnd"/>
      <w:r w:rsidRPr="00485CEF">
        <w:rPr>
          <w:rFonts w:ascii="Times New Roman" w:hAnsi="Times New Roman" w:cs="Times New Roman"/>
          <w:sz w:val="24"/>
          <w:szCs w:val="24"/>
        </w:rPr>
        <w:t xml:space="preserve"> Куманова  -Член на  настоятелството</w:t>
      </w:r>
    </w:p>
    <w:p w:rsidR="002C59AC" w:rsidRPr="00485CEF" w:rsidRDefault="002C59AC" w:rsidP="002C59AC">
      <w:pPr>
        <w:ind w:left="2124"/>
        <w:rPr>
          <w:rFonts w:ascii="Times New Roman" w:hAnsi="Times New Roman" w:cs="Times New Roman"/>
          <w:sz w:val="24"/>
          <w:szCs w:val="24"/>
        </w:rPr>
      </w:pPr>
      <w:r w:rsidRPr="00485CEF">
        <w:rPr>
          <w:rFonts w:ascii="Times New Roman" w:hAnsi="Times New Roman" w:cs="Times New Roman"/>
          <w:sz w:val="24"/>
          <w:szCs w:val="24"/>
        </w:rPr>
        <w:t>4.Димитринка Василева  Панайотова -Член на  настоятелството</w:t>
      </w:r>
    </w:p>
    <w:p w:rsidR="002C59AC" w:rsidRPr="00485CEF" w:rsidRDefault="002C59AC" w:rsidP="002C59AC">
      <w:pPr>
        <w:ind w:left="3540" w:firstLine="708"/>
        <w:rPr>
          <w:rFonts w:ascii="Times New Roman" w:hAnsi="Times New Roman" w:cs="Times New Roman"/>
          <w:sz w:val="24"/>
          <w:szCs w:val="24"/>
          <w:u w:val="single"/>
        </w:rPr>
      </w:pPr>
      <w:r w:rsidRPr="00485CEF">
        <w:rPr>
          <w:rFonts w:ascii="Times New Roman" w:hAnsi="Times New Roman" w:cs="Times New Roman"/>
          <w:sz w:val="24"/>
          <w:szCs w:val="24"/>
          <w:u w:val="single"/>
        </w:rPr>
        <w:t xml:space="preserve">   Проверителната   комисия:</w:t>
      </w:r>
    </w:p>
    <w:p w:rsidR="002C59AC" w:rsidRPr="00485CEF" w:rsidRDefault="002C59AC" w:rsidP="002C59AC">
      <w:pPr>
        <w:ind w:left="3540" w:firstLine="708"/>
        <w:rPr>
          <w:rFonts w:ascii="Times New Roman" w:hAnsi="Times New Roman" w:cs="Times New Roman"/>
          <w:sz w:val="24"/>
          <w:szCs w:val="24"/>
          <w:u w:val="single"/>
        </w:rPr>
      </w:pPr>
    </w:p>
    <w:p w:rsidR="002C59AC" w:rsidRPr="00485CEF" w:rsidRDefault="002C59AC" w:rsidP="002C59AC">
      <w:pPr>
        <w:ind w:left="1416" w:firstLine="708"/>
        <w:rPr>
          <w:rFonts w:ascii="Times New Roman" w:hAnsi="Times New Roman" w:cs="Times New Roman"/>
          <w:sz w:val="24"/>
          <w:szCs w:val="24"/>
        </w:rPr>
      </w:pPr>
      <w:r w:rsidRPr="00485CEF">
        <w:rPr>
          <w:rFonts w:ascii="Times New Roman" w:hAnsi="Times New Roman" w:cs="Times New Roman"/>
          <w:sz w:val="24"/>
          <w:szCs w:val="24"/>
        </w:rPr>
        <w:t>1.Костадин  Ангелов  Димитров - Член на  комисията</w:t>
      </w:r>
    </w:p>
    <w:p w:rsidR="002C59AC" w:rsidRPr="00485CEF" w:rsidRDefault="002C59AC" w:rsidP="002C59AC">
      <w:pPr>
        <w:ind w:left="2124"/>
        <w:rPr>
          <w:rFonts w:ascii="Times New Roman" w:hAnsi="Times New Roman" w:cs="Times New Roman"/>
          <w:sz w:val="24"/>
          <w:szCs w:val="24"/>
        </w:rPr>
      </w:pPr>
      <w:r w:rsidRPr="00485CEF">
        <w:rPr>
          <w:rFonts w:ascii="Times New Roman" w:hAnsi="Times New Roman" w:cs="Times New Roman"/>
          <w:sz w:val="24"/>
          <w:szCs w:val="24"/>
        </w:rPr>
        <w:t xml:space="preserve">2.Йордана  Костадинова  Ангелова -Член на  комисията </w:t>
      </w:r>
    </w:p>
    <w:p w:rsidR="002C59AC" w:rsidRPr="00485CEF" w:rsidRDefault="002C59AC" w:rsidP="002C59AC">
      <w:pPr>
        <w:ind w:left="2124"/>
        <w:rPr>
          <w:rFonts w:ascii="Times New Roman" w:hAnsi="Times New Roman" w:cs="Times New Roman"/>
          <w:sz w:val="24"/>
          <w:szCs w:val="24"/>
        </w:rPr>
      </w:pPr>
      <w:r w:rsidRPr="00485CEF">
        <w:rPr>
          <w:rFonts w:ascii="Times New Roman" w:hAnsi="Times New Roman" w:cs="Times New Roman"/>
          <w:sz w:val="24"/>
          <w:szCs w:val="24"/>
        </w:rPr>
        <w:t>3.Радостина  Борисова Иванова– Член на  комисията</w:t>
      </w:r>
    </w:p>
    <w:p w:rsidR="002C59AC" w:rsidRPr="00485CEF" w:rsidRDefault="002C59AC" w:rsidP="002C59AC">
      <w:pPr>
        <w:ind w:left="2124"/>
        <w:rPr>
          <w:rFonts w:ascii="Times New Roman" w:hAnsi="Times New Roman" w:cs="Times New Roman"/>
          <w:sz w:val="24"/>
          <w:szCs w:val="24"/>
        </w:rPr>
      </w:pPr>
      <w:r w:rsidRPr="00485CEF">
        <w:rPr>
          <w:rFonts w:ascii="Times New Roman" w:hAnsi="Times New Roman" w:cs="Times New Roman"/>
          <w:sz w:val="24"/>
          <w:szCs w:val="24"/>
        </w:rPr>
        <w:t>.</w:t>
      </w:r>
    </w:p>
    <w:p w:rsidR="002C59AC" w:rsidRPr="00485CEF" w:rsidRDefault="002C59AC" w:rsidP="002C59AC">
      <w:pPr>
        <w:rPr>
          <w:rFonts w:ascii="Times New Roman" w:hAnsi="Times New Roman" w:cs="Times New Roman"/>
          <w:sz w:val="24"/>
          <w:szCs w:val="24"/>
        </w:rPr>
      </w:pPr>
    </w:p>
    <w:p w:rsidR="0006328E" w:rsidRPr="00485CEF" w:rsidRDefault="0006328E">
      <w:pPr>
        <w:rPr>
          <w:rFonts w:ascii="Times New Roman" w:hAnsi="Times New Roman" w:cs="Times New Roman"/>
          <w:sz w:val="24"/>
          <w:szCs w:val="24"/>
          <w:lang w:val="en-US"/>
        </w:rPr>
      </w:pPr>
    </w:p>
    <w:p w:rsidR="00C37790" w:rsidRPr="00485CEF" w:rsidRDefault="00C37790">
      <w:pPr>
        <w:rPr>
          <w:rFonts w:ascii="Times New Roman" w:hAnsi="Times New Roman" w:cs="Times New Roman"/>
          <w:sz w:val="24"/>
          <w:szCs w:val="24"/>
          <w:lang w:val="en-US"/>
        </w:rPr>
      </w:pPr>
    </w:p>
    <w:sectPr w:rsidR="00C37790" w:rsidRPr="00485CEF" w:rsidSect="00063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045"/>
    <w:multiLevelType w:val="hybridMultilevel"/>
    <w:tmpl w:val="68F4E1B4"/>
    <w:lvl w:ilvl="0" w:tplc="F4E6C28E">
      <w:start w:val="1"/>
      <w:numFmt w:val="decimal"/>
      <w:lvlText w:val="%1."/>
      <w:lvlJc w:val="left"/>
      <w:pPr>
        <w:ind w:left="1245" w:hanging="360"/>
      </w:pPr>
      <w:rPr>
        <w:rFonts w:cs="Times New Roman"/>
      </w:rPr>
    </w:lvl>
    <w:lvl w:ilvl="1" w:tplc="04020019">
      <w:start w:val="1"/>
      <w:numFmt w:val="lowerLetter"/>
      <w:lvlText w:val="%2."/>
      <w:lvlJc w:val="left"/>
      <w:pPr>
        <w:ind w:left="1965" w:hanging="360"/>
      </w:pPr>
      <w:rPr>
        <w:rFonts w:cs="Times New Roman"/>
      </w:rPr>
    </w:lvl>
    <w:lvl w:ilvl="2" w:tplc="0402001B">
      <w:start w:val="1"/>
      <w:numFmt w:val="lowerRoman"/>
      <w:lvlText w:val="%3."/>
      <w:lvlJc w:val="right"/>
      <w:pPr>
        <w:ind w:left="2685" w:hanging="180"/>
      </w:pPr>
      <w:rPr>
        <w:rFonts w:cs="Times New Roman"/>
      </w:rPr>
    </w:lvl>
    <w:lvl w:ilvl="3" w:tplc="0402000F">
      <w:start w:val="1"/>
      <w:numFmt w:val="decimal"/>
      <w:lvlText w:val="%4."/>
      <w:lvlJc w:val="left"/>
      <w:pPr>
        <w:ind w:left="3405" w:hanging="360"/>
      </w:pPr>
      <w:rPr>
        <w:rFonts w:cs="Times New Roman"/>
      </w:rPr>
    </w:lvl>
    <w:lvl w:ilvl="4" w:tplc="04020019">
      <w:start w:val="1"/>
      <w:numFmt w:val="lowerLetter"/>
      <w:lvlText w:val="%5."/>
      <w:lvlJc w:val="left"/>
      <w:pPr>
        <w:ind w:left="4125" w:hanging="360"/>
      </w:pPr>
      <w:rPr>
        <w:rFonts w:cs="Times New Roman"/>
      </w:rPr>
    </w:lvl>
    <w:lvl w:ilvl="5" w:tplc="0402001B">
      <w:start w:val="1"/>
      <w:numFmt w:val="lowerRoman"/>
      <w:lvlText w:val="%6."/>
      <w:lvlJc w:val="right"/>
      <w:pPr>
        <w:ind w:left="4845" w:hanging="180"/>
      </w:pPr>
      <w:rPr>
        <w:rFonts w:cs="Times New Roman"/>
      </w:rPr>
    </w:lvl>
    <w:lvl w:ilvl="6" w:tplc="0402000F">
      <w:start w:val="1"/>
      <w:numFmt w:val="decimal"/>
      <w:lvlText w:val="%7."/>
      <w:lvlJc w:val="left"/>
      <w:pPr>
        <w:ind w:left="5565" w:hanging="360"/>
      </w:pPr>
      <w:rPr>
        <w:rFonts w:cs="Times New Roman"/>
      </w:rPr>
    </w:lvl>
    <w:lvl w:ilvl="7" w:tplc="04020019">
      <w:start w:val="1"/>
      <w:numFmt w:val="lowerLetter"/>
      <w:lvlText w:val="%8."/>
      <w:lvlJc w:val="left"/>
      <w:pPr>
        <w:ind w:left="6285" w:hanging="360"/>
      </w:pPr>
      <w:rPr>
        <w:rFonts w:cs="Times New Roman"/>
      </w:rPr>
    </w:lvl>
    <w:lvl w:ilvl="8" w:tplc="0402001B">
      <w:start w:val="1"/>
      <w:numFmt w:val="lowerRoman"/>
      <w:lvlText w:val="%9."/>
      <w:lvlJc w:val="right"/>
      <w:pPr>
        <w:ind w:left="7005" w:hanging="180"/>
      </w:pPr>
      <w:rPr>
        <w:rFonts w:cs="Times New Roman"/>
      </w:rPr>
    </w:lvl>
  </w:abstractNum>
  <w:abstractNum w:abstractNumId="1">
    <w:nsid w:val="04B679A3"/>
    <w:multiLevelType w:val="hybridMultilevel"/>
    <w:tmpl w:val="B554DA46"/>
    <w:lvl w:ilvl="0" w:tplc="C6D2EE76">
      <w:start w:val="1"/>
      <w:numFmt w:val="decimal"/>
      <w:lvlText w:val="%1."/>
      <w:lvlJc w:val="left"/>
      <w:pPr>
        <w:ind w:left="1245" w:hanging="360"/>
      </w:pPr>
      <w:rPr>
        <w:rFonts w:cs="Times New Roman"/>
        <w:sz w:val="22"/>
        <w:szCs w:val="22"/>
      </w:rPr>
    </w:lvl>
    <w:lvl w:ilvl="1" w:tplc="04020019">
      <w:start w:val="1"/>
      <w:numFmt w:val="lowerLetter"/>
      <w:lvlText w:val="%2."/>
      <w:lvlJc w:val="left"/>
      <w:pPr>
        <w:ind w:left="1965" w:hanging="360"/>
      </w:pPr>
      <w:rPr>
        <w:rFonts w:cs="Times New Roman"/>
      </w:rPr>
    </w:lvl>
    <w:lvl w:ilvl="2" w:tplc="0402001B">
      <w:start w:val="1"/>
      <w:numFmt w:val="lowerRoman"/>
      <w:lvlText w:val="%3."/>
      <w:lvlJc w:val="right"/>
      <w:pPr>
        <w:ind w:left="2685" w:hanging="180"/>
      </w:pPr>
      <w:rPr>
        <w:rFonts w:cs="Times New Roman"/>
      </w:rPr>
    </w:lvl>
    <w:lvl w:ilvl="3" w:tplc="0402000F">
      <w:start w:val="1"/>
      <w:numFmt w:val="decimal"/>
      <w:lvlText w:val="%4."/>
      <w:lvlJc w:val="left"/>
      <w:pPr>
        <w:ind w:left="3405" w:hanging="360"/>
      </w:pPr>
      <w:rPr>
        <w:rFonts w:cs="Times New Roman"/>
      </w:rPr>
    </w:lvl>
    <w:lvl w:ilvl="4" w:tplc="04020019">
      <w:start w:val="1"/>
      <w:numFmt w:val="lowerLetter"/>
      <w:lvlText w:val="%5."/>
      <w:lvlJc w:val="left"/>
      <w:pPr>
        <w:ind w:left="4125" w:hanging="360"/>
      </w:pPr>
      <w:rPr>
        <w:rFonts w:cs="Times New Roman"/>
      </w:rPr>
    </w:lvl>
    <w:lvl w:ilvl="5" w:tplc="0402001B">
      <w:start w:val="1"/>
      <w:numFmt w:val="lowerRoman"/>
      <w:lvlText w:val="%6."/>
      <w:lvlJc w:val="right"/>
      <w:pPr>
        <w:ind w:left="4845" w:hanging="180"/>
      </w:pPr>
      <w:rPr>
        <w:rFonts w:cs="Times New Roman"/>
      </w:rPr>
    </w:lvl>
    <w:lvl w:ilvl="6" w:tplc="0402000F">
      <w:start w:val="1"/>
      <w:numFmt w:val="decimal"/>
      <w:lvlText w:val="%7."/>
      <w:lvlJc w:val="left"/>
      <w:pPr>
        <w:ind w:left="5565" w:hanging="360"/>
      </w:pPr>
      <w:rPr>
        <w:rFonts w:cs="Times New Roman"/>
      </w:rPr>
    </w:lvl>
    <w:lvl w:ilvl="7" w:tplc="04020019">
      <w:start w:val="1"/>
      <w:numFmt w:val="lowerLetter"/>
      <w:lvlText w:val="%8."/>
      <w:lvlJc w:val="left"/>
      <w:pPr>
        <w:ind w:left="6285" w:hanging="360"/>
      </w:pPr>
      <w:rPr>
        <w:rFonts w:cs="Times New Roman"/>
      </w:rPr>
    </w:lvl>
    <w:lvl w:ilvl="8" w:tplc="0402001B">
      <w:start w:val="1"/>
      <w:numFmt w:val="lowerRoman"/>
      <w:lvlText w:val="%9."/>
      <w:lvlJc w:val="right"/>
      <w:pPr>
        <w:ind w:left="7005" w:hanging="180"/>
      </w:pPr>
      <w:rPr>
        <w:rFonts w:cs="Times New Roman"/>
      </w:rPr>
    </w:lvl>
  </w:abstractNum>
  <w:abstractNum w:abstractNumId="2">
    <w:nsid w:val="0A476608"/>
    <w:multiLevelType w:val="hybridMultilevel"/>
    <w:tmpl w:val="BC3AB45C"/>
    <w:lvl w:ilvl="0" w:tplc="62421832">
      <w:start w:val="1"/>
      <w:numFmt w:val="bullet"/>
      <w:lvlText w:val="-"/>
      <w:lvlJc w:val="left"/>
      <w:pPr>
        <w:ind w:left="1080" w:hanging="360"/>
      </w:pPr>
      <w:rPr>
        <w:rFonts w:ascii="Calibri" w:eastAsia="Times New Roman" w:hAnsi="Calibri" w:hint="default"/>
      </w:rPr>
    </w:lvl>
    <w:lvl w:ilvl="1" w:tplc="04020003">
      <w:start w:val="1"/>
      <w:numFmt w:val="bullet"/>
      <w:lvlText w:val="o"/>
      <w:lvlJc w:val="left"/>
      <w:pPr>
        <w:ind w:left="1800" w:hanging="360"/>
      </w:pPr>
      <w:rPr>
        <w:rFonts w:ascii="Courier New" w:hAnsi="Courier New" w:cs="Times New Roman"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Times New Roman"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Times New Roman" w:hint="default"/>
      </w:rPr>
    </w:lvl>
    <w:lvl w:ilvl="8" w:tplc="04020005">
      <w:start w:val="1"/>
      <w:numFmt w:val="bullet"/>
      <w:lvlText w:val=""/>
      <w:lvlJc w:val="left"/>
      <w:pPr>
        <w:ind w:left="6840" w:hanging="360"/>
      </w:pPr>
      <w:rPr>
        <w:rFonts w:ascii="Wingdings" w:hAnsi="Wingdings" w:hint="default"/>
      </w:rPr>
    </w:lvl>
  </w:abstractNum>
  <w:abstractNum w:abstractNumId="3">
    <w:nsid w:val="1E70677E"/>
    <w:multiLevelType w:val="hybridMultilevel"/>
    <w:tmpl w:val="A8DC7938"/>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nsid w:val="418C5B35"/>
    <w:multiLevelType w:val="hybridMultilevel"/>
    <w:tmpl w:val="8342E324"/>
    <w:lvl w:ilvl="0" w:tplc="DA68698C">
      <w:start w:val="6"/>
      <w:numFmt w:val="decimal"/>
      <w:lvlText w:val="%1."/>
      <w:lvlJc w:val="left"/>
      <w:pPr>
        <w:ind w:left="885" w:hanging="360"/>
      </w:pPr>
      <w:rPr>
        <w:rFonts w:cs="Times New Roman"/>
        <w:sz w:val="22"/>
        <w:szCs w:val="22"/>
      </w:rPr>
    </w:lvl>
    <w:lvl w:ilvl="1" w:tplc="04020019">
      <w:start w:val="1"/>
      <w:numFmt w:val="lowerLetter"/>
      <w:lvlText w:val="%2."/>
      <w:lvlJc w:val="left"/>
      <w:pPr>
        <w:ind w:left="1605" w:hanging="360"/>
      </w:pPr>
      <w:rPr>
        <w:rFonts w:cs="Times New Roman"/>
      </w:rPr>
    </w:lvl>
    <w:lvl w:ilvl="2" w:tplc="0402001B">
      <w:start w:val="1"/>
      <w:numFmt w:val="lowerRoman"/>
      <w:lvlText w:val="%3."/>
      <w:lvlJc w:val="right"/>
      <w:pPr>
        <w:ind w:left="2325" w:hanging="180"/>
      </w:pPr>
      <w:rPr>
        <w:rFonts w:cs="Times New Roman"/>
      </w:rPr>
    </w:lvl>
    <w:lvl w:ilvl="3" w:tplc="0402000F">
      <w:start w:val="1"/>
      <w:numFmt w:val="decimal"/>
      <w:lvlText w:val="%4."/>
      <w:lvlJc w:val="left"/>
      <w:pPr>
        <w:ind w:left="3045" w:hanging="360"/>
      </w:pPr>
      <w:rPr>
        <w:rFonts w:cs="Times New Roman"/>
      </w:rPr>
    </w:lvl>
    <w:lvl w:ilvl="4" w:tplc="04020019">
      <w:start w:val="1"/>
      <w:numFmt w:val="lowerLetter"/>
      <w:lvlText w:val="%5."/>
      <w:lvlJc w:val="left"/>
      <w:pPr>
        <w:ind w:left="3765" w:hanging="360"/>
      </w:pPr>
      <w:rPr>
        <w:rFonts w:cs="Times New Roman"/>
      </w:rPr>
    </w:lvl>
    <w:lvl w:ilvl="5" w:tplc="0402001B">
      <w:start w:val="1"/>
      <w:numFmt w:val="lowerRoman"/>
      <w:lvlText w:val="%6."/>
      <w:lvlJc w:val="right"/>
      <w:pPr>
        <w:ind w:left="4485" w:hanging="180"/>
      </w:pPr>
      <w:rPr>
        <w:rFonts w:cs="Times New Roman"/>
      </w:rPr>
    </w:lvl>
    <w:lvl w:ilvl="6" w:tplc="0402000F">
      <w:start w:val="1"/>
      <w:numFmt w:val="decimal"/>
      <w:lvlText w:val="%7."/>
      <w:lvlJc w:val="left"/>
      <w:pPr>
        <w:ind w:left="5205" w:hanging="360"/>
      </w:pPr>
      <w:rPr>
        <w:rFonts w:cs="Times New Roman"/>
      </w:rPr>
    </w:lvl>
    <w:lvl w:ilvl="7" w:tplc="04020019">
      <w:start w:val="1"/>
      <w:numFmt w:val="lowerLetter"/>
      <w:lvlText w:val="%8."/>
      <w:lvlJc w:val="left"/>
      <w:pPr>
        <w:ind w:left="5925" w:hanging="360"/>
      </w:pPr>
      <w:rPr>
        <w:rFonts w:cs="Times New Roman"/>
      </w:rPr>
    </w:lvl>
    <w:lvl w:ilvl="8" w:tplc="0402001B">
      <w:start w:val="1"/>
      <w:numFmt w:val="lowerRoman"/>
      <w:lvlText w:val="%9."/>
      <w:lvlJc w:val="right"/>
      <w:pPr>
        <w:ind w:left="6645" w:hanging="180"/>
      </w:pPr>
      <w:rPr>
        <w:rFonts w:cs="Times New Roman"/>
      </w:rPr>
    </w:lvl>
  </w:abstractNum>
  <w:abstractNum w:abstractNumId="5">
    <w:nsid w:val="4F941E63"/>
    <w:multiLevelType w:val="hybridMultilevel"/>
    <w:tmpl w:val="66CE7E94"/>
    <w:lvl w:ilvl="0" w:tplc="0A84E7A0">
      <w:start w:val="1"/>
      <w:numFmt w:val="decimal"/>
      <w:lvlText w:val="%1."/>
      <w:lvlJc w:val="left"/>
      <w:pPr>
        <w:ind w:left="1245" w:hanging="360"/>
      </w:pPr>
      <w:rPr>
        <w:rFonts w:cs="Times New Roman"/>
      </w:rPr>
    </w:lvl>
    <w:lvl w:ilvl="1" w:tplc="04020019">
      <w:start w:val="1"/>
      <w:numFmt w:val="lowerLetter"/>
      <w:lvlText w:val="%2."/>
      <w:lvlJc w:val="left"/>
      <w:pPr>
        <w:ind w:left="1965" w:hanging="360"/>
      </w:pPr>
      <w:rPr>
        <w:rFonts w:cs="Times New Roman"/>
      </w:rPr>
    </w:lvl>
    <w:lvl w:ilvl="2" w:tplc="0402001B">
      <w:start w:val="1"/>
      <w:numFmt w:val="lowerRoman"/>
      <w:lvlText w:val="%3."/>
      <w:lvlJc w:val="right"/>
      <w:pPr>
        <w:ind w:left="2685" w:hanging="180"/>
      </w:pPr>
      <w:rPr>
        <w:rFonts w:cs="Times New Roman"/>
      </w:rPr>
    </w:lvl>
    <w:lvl w:ilvl="3" w:tplc="0402000F">
      <w:start w:val="1"/>
      <w:numFmt w:val="decimal"/>
      <w:lvlText w:val="%4."/>
      <w:lvlJc w:val="left"/>
      <w:pPr>
        <w:ind w:left="3405" w:hanging="360"/>
      </w:pPr>
      <w:rPr>
        <w:rFonts w:cs="Times New Roman"/>
      </w:rPr>
    </w:lvl>
    <w:lvl w:ilvl="4" w:tplc="04020019">
      <w:start w:val="1"/>
      <w:numFmt w:val="lowerLetter"/>
      <w:lvlText w:val="%5."/>
      <w:lvlJc w:val="left"/>
      <w:pPr>
        <w:ind w:left="4125" w:hanging="360"/>
      </w:pPr>
      <w:rPr>
        <w:rFonts w:cs="Times New Roman"/>
      </w:rPr>
    </w:lvl>
    <w:lvl w:ilvl="5" w:tplc="0402001B">
      <w:start w:val="1"/>
      <w:numFmt w:val="lowerRoman"/>
      <w:lvlText w:val="%6."/>
      <w:lvlJc w:val="right"/>
      <w:pPr>
        <w:ind w:left="4845" w:hanging="180"/>
      </w:pPr>
      <w:rPr>
        <w:rFonts w:cs="Times New Roman"/>
      </w:rPr>
    </w:lvl>
    <w:lvl w:ilvl="6" w:tplc="0402000F">
      <w:start w:val="1"/>
      <w:numFmt w:val="decimal"/>
      <w:lvlText w:val="%7."/>
      <w:lvlJc w:val="left"/>
      <w:pPr>
        <w:ind w:left="5565" w:hanging="360"/>
      </w:pPr>
      <w:rPr>
        <w:rFonts w:cs="Times New Roman"/>
      </w:rPr>
    </w:lvl>
    <w:lvl w:ilvl="7" w:tplc="04020019">
      <w:start w:val="1"/>
      <w:numFmt w:val="lowerLetter"/>
      <w:lvlText w:val="%8."/>
      <w:lvlJc w:val="left"/>
      <w:pPr>
        <w:ind w:left="6285" w:hanging="360"/>
      </w:pPr>
      <w:rPr>
        <w:rFonts w:cs="Times New Roman"/>
      </w:rPr>
    </w:lvl>
    <w:lvl w:ilvl="8" w:tplc="0402001B">
      <w:start w:val="1"/>
      <w:numFmt w:val="lowerRoman"/>
      <w:lvlText w:val="%9."/>
      <w:lvlJc w:val="right"/>
      <w:pPr>
        <w:ind w:left="7005" w:hanging="180"/>
      </w:pPr>
      <w:rPr>
        <w:rFonts w:cs="Times New Roman"/>
      </w:rPr>
    </w:lvl>
  </w:abstractNum>
  <w:abstractNum w:abstractNumId="6">
    <w:nsid w:val="6381148E"/>
    <w:multiLevelType w:val="hybridMultilevel"/>
    <w:tmpl w:val="1CF8C462"/>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C3F0E"/>
    <w:rsid w:val="000363E4"/>
    <w:rsid w:val="0006328E"/>
    <w:rsid w:val="000D7706"/>
    <w:rsid w:val="002C59AC"/>
    <w:rsid w:val="002F1338"/>
    <w:rsid w:val="00301A4B"/>
    <w:rsid w:val="00345242"/>
    <w:rsid w:val="003554B2"/>
    <w:rsid w:val="003E3BE3"/>
    <w:rsid w:val="00485CEF"/>
    <w:rsid w:val="005334F7"/>
    <w:rsid w:val="00657DD8"/>
    <w:rsid w:val="006B46B9"/>
    <w:rsid w:val="006C3F0E"/>
    <w:rsid w:val="00833820"/>
    <w:rsid w:val="00C37790"/>
    <w:rsid w:val="00E44DFA"/>
    <w:rsid w:val="00FB1CA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писък на абзаци1"/>
    <w:basedOn w:val="a"/>
    <w:semiHidden/>
    <w:rsid w:val="006C3F0E"/>
    <w:pPr>
      <w:ind w:left="720"/>
    </w:pPr>
    <w:rPr>
      <w:rFonts w:ascii="Calibri" w:eastAsia="Times New Roman" w:hAnsi="Calibri" w:cs="Calibri"/>
    </w:rPr>
  </w:style>
  <w:style w:type="paragraph" w:styleId="a3">
    <w:name w:val="Balloon Text"/>
    <w:basedOn w:val="a"/>
    <w:link w:val="a4"/>
    <w:uiPriority w:val="99"/>
    <w:semiHidden/>
    <w:unhideWhenUsed/>
    <w:rsid w:val="006C3F0E"/>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6C3F0E"/>
    <w:rPr>
      <w:rFonts w:ascii="Tahoma" w:hAnsi="Tahoma" w:cs="Tahoma"/>
      <w:sz w:val="16"/>
      <w:szCs w:val="16"/>
    </w:rPr>
  </w:style>
  <w:style w:type="table" w:styleId="a5">
    <w:name w:val="Table Grid"/>
    <w:basedOn w:val="a1"/>
    <w:uiPriority w:val="59"/>
    <w:rsid w:val="00C377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621419">
      <w:bodyDiv w:val="1"/>
      <w:marLeft w:val="0"/>
      <w:marRight w:val="0"/>
      <w:marTop w:val="0"/>
      <w:marBottom w:val="0"/>
      <w:divBdr>
        <w:top w:val="none" w:sz="0" w:space="0" w:color="auto"/>
        <w:left w:val="none" w:sz="0" w:space="0" w:color="auto"/>
        <w:bottom w:val="none" w:sz="0" w:space="0" w:color="auto"/>
        <w:right w:val="none" w:sz="0" w:space="0" w:color="auto"/>
      </w:divBdr>
      <w:divsChild>
        <w:div w:id="615452908">
          <w:marLeft w:val="0"/>
          <w:marRight w:val="0"/>
          <w:marTop w:val="0"/>
          <w:marBottom w:val="0"/>
          <w:divBdr>
            <w:top w:val="none" w:sz="0" w:space="0" w:color="auto"/>
            <w:left w:val="none" w:sz="0" w:space="0" w:color="auto"/>
            <w:bottom w:val="single" w:sz="6" w:space="0" w:color="1B6F61"/>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17</Pages>
  <Words>4269</Words>
  <Characters>24334</Characters>
  <Application>Microsoft Office Word</Application>
  <DocSecurity>0</DocSecurity>
  <Lines>202</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28546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TODORKA</cp:lastModifiedBy>
  <cp:revision>6</cp:revision>
  <dcterms:created xsi:type="dcterms:W3CDTF">2018-12-19T09:34:00Z</dcterms:created>
  <dcterms:modified xsi:type="dcterms:W3CDTF">2018-12-20T07:37:00Z</dcterms:modified>
</cp:coreProperties>
</file>